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A65176" w:rsidTr="00E53219">
        <w:tc>
          <w:tcPr>
            <w:tcW w:w="5495" w:type="dxa"/>
            <w:shd w:val="clear" w:color="auto" w:fill="auto"/>
          </w:tcPr>
          <w:p w:rsidR="00A65176" w:rsidRPr="00E53219" w:rsidRDefault="00A65176" w:rsidP="00E53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65176" w:rsidRPr="00E53219" w:rsidRDefault="00A65176" w:rsidP="00E532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7</w:t>
            </w:r>
          </w:p>
          <w:p w:rsidR="00A65176" w:rsidRPr="00E53219" w:rsidRDefault="00A65176" w:rsidP="00E5321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регламенту об информационном взаимодействии в рамках </w:t>
            </w:r>
          </w:p>
          <w:p w:rsidR="00A65176" w:rsidRPr="00E53219" w:rsidRDefault="00A65176" w:rsidP="00E5321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219">
              <w:rPr>
                <w:rFonts w:ascii="Times New Roman" w:eastAsia="Calibri" w:hAnsi="Times New Roman" w:cs="Times New Roman"/>
                <w:sz w:val="24"/>
                <w:szCs w:val="24"/>
              </w:rPr>
              <w:t>ГИС АО «Комплексная информационно-аналитическая система Архангельской области»</w:t>
            </w:r>
          </w:p>
        </w:tc>
      </w:tr>
    </w:tbl>
    <w:p w:rsidR="00A65176" w:rsidRDefault="00A65176" w:rsidP="00A65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613" w:rsidRDefault="00A65176" w:rsidP="00A65176">
      <w:pPr>
        <w:pStyle w:val="1"/>
        <w:rPr>
          <w:b w:val="0"/>
          <w:sz w:val="24"/>
          <w:szCs w:val="24"/>
        </w:rPr>
      </w:pPr>
      <w:r w:rsidRPr="00A65176">
        <w:rPr>
          <w:caps w:val="0"/>
          <w:sz w:val="24"/>
          <w:szCs w:val="24"/>
        </w:rPr>
        <w:t>ТЕХНИЧЕСКОЕ ЗАДАНИЕ</w:t>
      </w:r>
      <w:r>
        <w:rPr>
          <w:caps w:val="0"/>
          <w:sz w:val="24"/>
          <w:szCs w:val="24"/>
        </w:rPr>
        <w:t xml:space="preserve"> </w:t>
      </w:r>
      <w:r w:rsidR="00C72FA3" w:rsidRPr="00A65176">
        <w:rPr>
          <w:caps w:val="0"/>
          <w:sz w:val="24"/>
          <w:szCs w:val="24"/>
        </w:rPr>
        <w:t>НА РАЗРАБОТКУ ОТЧЕТНОЙ ФОРМЫ В ГОСУДАРСТВЕННОЙ ИНФОРМАЦИОННОЙ СИСТЕМЕ АРХАНГЕЛЬСКОЙ ОБЛАСТИ «КОМПЛЕКСНАЯ ИНФОРМАЦИОННО-АНАЛИТЧИЕСКАЯ СИСТЕМА АРХАНГЕЛЬСКОЙ ОБЛАСТИ</w:t>
      </w:r>
      <w:r w:rsidR="00C72FA3" w:rsidRPr="00A65176">
        <w:rPr>
          <w:b w:val="0"/>
          <w:sz w:val="24"/>
          <w:szCs w:val="24"/>
        </w:rPr>
        <w:t>»</w:t>
      </w:r>
    </w:p>
    <w:p w:rsidR="00A65176" w:rsidRPr="00A65176" w:rsidRDefault="00A65176" w:rsidP="00A65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58D" w:rsidRDefault="006D458D" w:rsidP="006D458D">
      <w:pPr>
        <w:pStyle w:val="2"/>
        <w:numPr>
          <w:ilvl w:val="0"/>
          <w:numId w:val="0"/>
        </w:numPr>
        <w:spacing w:after="120"/>
      </w:pPr>
      <w:bookmarkStart w:id="0" w:name="__RefHeading__252_987275923"/>
      <w:bookmarkStart w:id="1" w:name="_Toc360806185"/>
      <w:bookmarkStart w:id="2" w:name="_Toc380254527"/>
      <w:bookmarkEnd w:id="0"/>
      <w:r>
        <w:t>Термины и определения</w:t>
      </w:r>
    </w:p>
    <w:tbl>
      <w:tblPr>
        <w:tblW w:w="9435" w:type="dxa"/>
        <w:tblInd w:w="108" w:type="dxa"/>
        <w:tblLook w:val="04A0" w:firstRow="1" w:lastRow="0" w:firstColumn="1" w:lastColumn="0" w:noHBand="0" w:noVBand="1"/>
      </w:tblPr>
      <w:tblGrid>
        <w:gridCol w:w="3969"/>
        <w:gridCol w:w="346"/>
        <w:gridCol w:w="5120"/>
      </w:tblGrid>
      <w:tr w:rsidR="00E645CD" w:rsidRPr="006D458D" w:rsidTr="00C72FA3">
        <w:tc>
          <w:tcPr>
            <w:tcW w:w="3969" w:type="dxa"/>
            <w:shd w:val="clear" w:color="auto" w:fill="auto"/>
          </w:tcPr>
          <w:p w:rsidR="00E645CD" w:rsidRPr="006D458D" w:rsidRDefault="00E645CD" w:rsidP="00E645C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ТЗ</w:t>
            </w:r>
          </w:p>
        </w:tc>
        <w:tc>
          <w:tcPr>
            <w:tcW w:w="346" w:type="dxa"/>
            <w:shd w:val="clear" w:color="auto" w:fill="auto"/>
          </w:tcPr>
          <w:p w:rsidR="00E645CD" w:rsidRPr="006D458D" w:rsidRDefault="00E645CD" w:rsidP="00E645C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E645CD" w:rsidRDefault="00E645CD" w:rsidP="00E645C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задание.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6D458D" w:rsidP="003B6A5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КИАС (система)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D458D">
              <w:rPr>
                <w:rFonts w:ascii="Times New Roman" w:hAnsi="Times New Roman" w:cs="Times New Roman"/>
                <w:sz w:val="26"/>
                <w:szCs w:val="26"/>
              </w:rPr>
              <w:t>осударственная информационная система Архангельской области «К</w:t>
            </w:r>
            <w:r w:rsidR="006D458D" w:rsidRPr="006D458D">
              <w:rPr>
                <w:rFonts w:ascii="Times New Roman" w:hAnsi="Times New Roman" w:cs="Times New Roman"/>
                <w:sz w:val="26"/>
                <w:szCs w:val="26"/>
              </w:rPr>
              <w:t>омплексная информационно-аналитическая система Архангельской области</w:t>
            </w:r>
            <w:r w:rsidR="006D45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3B6A55" w:rsidP="006D458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Динамическая таблица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таблица, в которой определено количество столбцов, а количество строк не ограничено.</w:t>
            </w:r>
          </w:p>
        </w:tc>
      </w:tr>
      <w:tr w:rsidR="003B6A55" w:rsidRPr="006D458D" w:rsidTr="00C72FA3">
        <w:tc>
          <w:tcPr>
            <w:tcW w:w="3969" w:type="dxa"/>
            <w:shd w:val="clear" w:color="auto" w:fill="auto"/>
          </w:tcPr>
          <w:p w:rsidR="003B6A55" w:rsidRPr="006D458D" w:rsidRDefault="003B6A55" w:rsidP="003B6A5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Статическая таблица</w:t>
            </w:r>
          </w:p>
        </w:tc>
        <w:tc>
          <w:tcPr>
            <w:tcW w:w="346" w:type="dxa"/>
            <w:shd w:val="clear" w:color="auto" w:fill="auto"/>
          </w:tcPr>
          <w:p w:rsidR="003B6A55" w:rsidRPr="006D458D" w:rsidRDefault="003B6A55" w:rsidP="00C72FA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3B6A55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таблица, в которой определено количество столбцов и количество строк.</w:t>
            </w:r>
          </w:p>
        </w:tc>
      </w:tr>
      <w:tr w:rsidR="004A4763" w:rsidRPr="006D458D" w:rsidTr="00C72FA3">
        <w:tc>
          <w:tcPr>
            <w:tcW w:w="3969" w:type="dxa"/>
            <w:shd w:val="clear" w:color="auto" w:fill="auto"/>
          </w:tcPr>
          <w:p w:rsidR="004A4763" w:rsidRDefault="004A4763" w:rsidP="004A476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 статической таблицы</w:t>
            </w:r>
          </w:p>
        </w:tc>
        <w:tc>
          <w:tcPr>
            <w:tcW w:w="346" w:type="dxa"/>
            <w:shd w:val="clear" w:color="auto" w:fill="auto"/>
          </w:tcPr>
          <w:p w:rsidR="004A4763" w:rsidRPr="006D458D" w:rsidRDefault="004A4763" w:rsidP="004A476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4A4763" w:rsidRDefault="004A4763" w:rsidP="004A476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пересечение столбцов и строк статической таблицы</w:t>
            </w:r>
          </w:p>
        </w:tc>
      </w:tr>
      <w:tr w:rsidR="006D458D" w:rsidRPr="006D458D" w:rsidTr="00C72FA3">
        <w:tc>
          <w:tcPr>
            <w:tcW w:w="3969" w:type="dxa"/>
            <w:shd w:val="clear" w:color="auto" w:fill="auto"/>
          </w:tcPr>
          <w:p w:rsidR="006D458D" w:rsidRPr="006D458D" w:rsidRDefault="003B6A55" w:rsidP="006D458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Ячейка</w:t>
            </w:r>
          </w:p>
        </w:tc>
        <w:tc>
          <w:tcPr>
            <w:tcW w:w="346" w:type="dxa"/>
            <w:shd w:val="clear" w:color="auto" w:fill="auto"/>
          </w:tcPr>
          <w:p w:rsidR="006D458D" w:rsidRPr="006D458D" w:rsidRDefault="006D458D" w:rsidP="006D458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6D458D" w:rsidRPr="006D458D" w:rsidRDefault="003B6A55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свободное поле формы, которое  нельзя вписать в структуры таблицы.</w:t>
            </w:r>
          </w:p>
        </w:tc>
      </w:tr>
      <w:tr w:rsidR="00AC48FA" w:rsidRPr="006D458D" w:rsidTr="00C72FA3">
        <w:tc>
          <w:tcPr>
            <w:tcW w:w="3969" w:type="dxa"/>
            <w:shd w:val="clear" w:color="auto" w:fill="auto"/>
          </w:tcPr>
          <w:p w:rsidR="00AC48FA" w:rsidRDefault="00AC48FA" w:rsidP="00AC48F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Экранная форма (ЭФ)</w:t>
            </w:r>
          </w:p>
        </w:tc>
        <w:tc>
          <w:tcPr>
            <w:tcW w:w="346" w:type="dxa"/>
            <w:shd w:val="clear" w:color="auto" w:fill="auto"/>
          </w:tcPr>
          <w:p w:rsidR="00AC48FA" w:rsidRPr="006D458D" w:rsidRDefault="00AC48FA" w:rsidP="00AC48F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AC48FA" w:rsidRPr="003B6A55" w:rsidRDefault="00AC48FA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форма, которую видят пользователи при заполнении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КИАС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48FA" w:rsidRPr="006D458D" w:rsidTr="00C72FA3">
        <w:tc>
          <w:tcPr>
            <w:tcW w:w="3969" w:type="dxa"/>
            <w:shd w:val="clear" w:color="auto" w:fill="auto"/>
          </w:tcPr>
          <w:p w:rsidR="00AC48FA" w:rsidRPr="006D458D" w:rsidRDefault="00AC48FA" w:rsidP="00C72FA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Печатная форма (ПФ)</w:t>
            </w:r>
          </w:p>
        </w:tc>
        <w:tc>
          <w:tcPr>
            <w:tcW w:w="346" w:type="dxa"/>
            <w:shd w:val="clear" w:color="auto" w:fill="auto"/>
          </w:tcPr>
          <w:p w:rsidR="00AC48FA" w:rsidRPr="006D458D" w:rsidRDefault="00AC48FA" w:rsidP="00C72FA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AC48FA" w:rsidRPr="006D458D" w:rsidRDefault="00AC48FA" w:rsidP="00AC48F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 xml:space="preserve">форма, которую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 выгрузить из системы в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A55" w:rsidRPr="006D458D" w:rsidTr="00C72FA3">
        <w:tc>
          <w:tcPr>
            <w:tcW w:w="3969" w:type="dxa"/>
            <w:shd w:val="clear" w:color="auto" w:fill="auto"/>
          </w:tcPr>
          <w:p w:rsidR="003B6A55" w:rsidRPr="00AC48FA" w:rsidRDefault="00AC48FA" w:rsidP="003B6A5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Увязки</w:t>
            </w:r>
          </w:p>
        </w:tc>
        <w:tc>
          <w:tcPr>
            <w:tcW w:w="346" w:type="dxa"/>
            <w:shd w:val="clear" w:color="auto" w:fill="auto"/>
          </w:tcPr>
          <w:p w:rsidR="003B6A55" w:rsidRPr="006D458D" w:rsidRDefault="003B6A55" w:rsidP="00C72FA3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5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20" w:type="dxa"/>
            <w:shd w:val="clear" w:color="auto" w:fill="auto"/>
          </w:tcPr>
          <w:p w:rsidR="00AC48FA" w:rsidRPr="00AC48FA" w:rsidRDefault="00AC48FA" w:rsidP="00AC48F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C48FA">
              <w:rPr>
                <w:rFonts w:ascii="Times New Roman" w:hAnsi="Times New Roman" w:cs="Times New Roman"/>
                <w:sz w:val="26"/>
                <w:szCs w:val="26"/>
              </w:rPr>
              <w:t xml:space="preserve">роверки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правильности заполнения формы.</w:t>
            </w:r>
          </w:p>
        </w:tc>
      </w:tr>
    </w:tbl>
    <w:p w:rsidR="006D458D" w:rsidRDefault="006D458D" w:rsidP="006D458D">
      <w:pPr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D458D" w:rsidRDefault="00C72FA3" w:rsidP="006D458D">
      <w:pPr>
        <w:pStyle w:val="2"/>
        <w:numPr>
          <w:ilvl w:val="0"/>
          <w:numId w:val="0"/>
        </w:numPr>
        <w:spacing w:after="120"/>
      </w:pPr>
      <w:r>
        <w:t>1</w:t>
      </w:r>
      <w:r w:rsidR="006D458D">
        <w:t>.</w:t>
      </w:r>
      <w:r w:rsidR="006D458D">
        <w:t> </w:t>
      </w:r>
      <w:r w:rsidR="006D458D">
        <w:t>Описание общих сведений</w:t>
      </w:r>
      <w:r w:rsidR="00E645CD" w:rsidRPr="00C72FA3">
        <w:t xml:space="preserve"> </w:t>
      </w:r>
      <w:r w:rsidR="00E645CD">
        <w:t>о форме</w:t>
      </w:r>
    </w:p>
    <w:p w:rsidR="00240613" w:rsidRPr="002538B4" w:rsidRDefault="00C72FA3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данном разделе необходимо описать основные сведения о форме: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Код формы (не более 25 символов, «пробелы» заменяем на «_»).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Наименование формы.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Периодичность сдачи</w:t>
      </w:r>
      <w:r w:rsidR="00C72FA3">
        <w:rPr>
          <w:rFonts w:ascii="Times New Roman" w:hAnsi="Times New Roman"/>
          <w:sz w:val="26"/>
          <w:szCs w:val="26"/>
        </w:rPr>
        <w:t xml:space="preserve"> (разовая, годовая</w:t>
      </w:r>
      <w:r w:rsidR="0019116D">
        <w:rPr>
          <w:rFonts w:ascii="Times New Roman" w:hAnsi="Times New Roman"/>
          <w:sz w:val="26"/>
          <w:szCs w:val="26"/>
        </w:rPr>
        <w:t xml:space="preserve">, полугодовая, </w:t>
      </w:r>
      <w:r w:rsidR="00C72FA3">
        <w:rPr>
          <w:rFonts w:ascii="Times New Roman" w:hAnsi="Times New Roman"/>
          <w:sz w:val="26"/>
          <w:szCs w:val="26"/>
        </w:rPr>
        <w:t>квартальная, месячная, двухнедельная, недельная)</w:t>
      </w:r>
      <w:r w:rsidRPr="002538B4">
        <w:rPr>
          <w:rFonts w:ascii="Times New Roman" w:hAnsi="Times New Roman"/>
          <w:sz w:val="26"/>
          <w:szCs w:val="26"/>
        </w:rPr>
        <w:t>.</w:t>
      </w:r>
    </w:p>
    <w:p w:rsidR="00240613" w:rsidRPr="002538B4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Срок сдачи</w:t>
      </w:r>
      <w:r w:rsidR="0019116D">
        <w:rPr>
          <w:rFonts w:ascii="Times New Roman" w:hAnsi="Times New Roman"/>
          <w:sz w:val="26"/>
          <w:szCs w:val="26"/>
        </w:rPr>
        <w:t xml:space="preserve"> (для всех уровней)</w:t>
      </w:r>
      <w:r w:rsidRPr="002538B4">
        <w:rPr>
          <w:rFonts w:ascii="Times New Roman" w:hAnsi="Times New Roman"/>
          <w:sz w:val="26"/>
          <w:szCs w:val="26"/>
        </w:rPr>
        <w:t>:</w:t>
      </w:r>
    </w:p>
    <w:p w:rsidR="00240613" w:rsidRPr="002538B4" w:rsidRDefault="00240613" w:rsidP="00240613">
      <w:pPr>
        <w:numPr>
          <w:ilvl w:val="1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для сдающих;</w:t>
      </w:r>
    </w:p>
    <w:p w:rsidR="00240613" w:rsidRPr="002538B4" w:rsidRDefault="00240613" w:rsidP="00240613">
      <w:pPr>
        <w:numPr>
          <w:ilvl w:val="1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для собирающих</w:t>
      </w:r>
    </w:p>
    <w:p w:rsidR="00240613" w:rsidRDefault="00240613" w:rsidP="00240613">
      <w:pPr>
        <w:numPr>
          <w:ilvl w:val="0"/>
          <w:numId w:val="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Нормативный документ, регламентирующий сбор данной отчетности.</w:t>
      </w:r>
    </w:p>
    <w:p w:rsidR="00C72FA3" w:rsidRPr="002538B4" w:rsidRDefault="00C72FA3" w:rsidP="00C72FA3">
      <w:p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AC48FA" w:rsidRDefault="00C72FA3" w:rsidP="00AC48FA">
      <w:pPr>
        <w:pStyle w:val="2"/>
        <w:numPr>
          <w:ilvl w:val="0"/>
          <w:numId w:val="0"/>
        </w:numPr>
        <w:spacing w:after="120"/>
      </w:pPr>
      <w:r>
        <w:lastRenderedPageBreak/>
        <w:t>2</w:t>
      </w:r>
      <w:r w:rsidR="00AC48FA">
        <w:t>.</w:t>
      </w:r>
      <w:r w:rsidR="00AC48FA">
        <w:t> </w:t>
      </w:r>
      <w:r w:rsidR="00AC48FA">
        <w:t>Описание таблиц формы</w:t>
      </w:r>
    </w:p>
    <w:p w:rsidR="00E645CD" w:rsidRDefault="00E645CD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>Отчетная форма состоит из таблиц динамических или статических. В текущем разделе необходимо указать список таблиц формы и их тип: динамическая или статическая.</w:t>
      </w:r>
    </w:p>
    <w:p w:rsidR="00C72FA3" w:rsidRPr="002538B4" w:rsidRDefault="00C72FA3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</w:p>
    <w:p w:rsidR="00E645CD" w:rsidRDefault="00C72FA3" w:rsidP="00E645CD">
      <w:pPr>
        <w:pStyle w:val="2"/>
        <w:numPr>
          <w:ilvl w:val="0"/>
          <w:numId w:val="0"/>
        </w:numPr>
        <w:spacing w:after="120"/>
      </w:pPr>
      <w:r>
        <w:t>3</w:t>
      </w:r>
      <w:r w:rsidR="00E645CD">
        <w:t>.</w:t>
      </w:r>
      <w:r w:rsidR="00E645CD">
        <w:t> </w:t>
      </w:r>
      <w:r w:rsidR="00E645CD">
        <w:t>Экранная форма</w:t>
      </w:r>
    </w:p>
    <w:p w:rsidR="00E645CD" w:rsidRDefault="002538B4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2538B4">
        <w:rPr>
          <w:rFonts w:ascii="Times New Roman" w:hAnsi="Times New Roman"/>
          <w:sz w:val="26"/>
          <w:szCs w:val="26"/>
        </w:rPr>
        <w:t xml:space="preserve">Экранная форма – </w:t>
      </w:r>
      <w:r w:rsidRPr="002538B4">
        <w:rPr>
          <w:rFonts w:ascii="Times New Roman" w:hAnsi="Times New Roman" w:cs="Times New Roman"/>
          <w:sz w:val="26"/>
          <w:szCs w:val="26"/>
        </w:rPr>
        <w:t>форма, которую видят пользователи при заполнении в системе КИАС</w:t>
      </w:r>
      <w:r w:rsidR="004A4763">
        <w:rPr>
          <w:rFonts w:ascii="Times New Roman" w:hAnsi="Times New Roman" w:cs="Times New Roman"/>
          <w:sz w:val="26"/>
          <w:szCs w:val="26"/>
        </w:rPr>
        <w:t>. Она может отличаться от шаблона отчетной формы и приведена к виду, удобному для заполнения ответственными за предоставление информации.</w:t>
      </w:r>
    </w:p>
    <w:p w:rsidR="00431021" w:rsidRDefault="00431021" w:rsidP="0043102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разделе необходимо предоставить ссылку на документы-приложение.</w:t>
      </w:r>
    </w:p>
    <w:p w:rsidR="004A4763" w:rsidRDefault="004A4763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Файл экранной формы необходимо приложить к ТЗ в файле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</w:rPr>
        <w:t>, где указать типы данных граф динамической таблицы формы и типы данных полей для статической таблицы.</w:t>
      </w:r>
    </w:p>
    <w:p w:rsidR="004A4763" w:rsidRDefault="004A4763" w:rsidP="00E645CD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Типы данных:</w:t>
      </w:r>
    </w:p>
    <w:p w:rsidR="004A4763" w:rsidRPr="004A4763" w:rsidRDefault="007E4977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4A4763" w:rsidRPr="004A4763">
        <w:rPr>
          <w:rFonts w:ascii="Times New Roman" w:hAnsi="Times New Roman" w:cs="Times New Roman"/>
          <w:b/>
          <w:sz w:val="26"/>
          <w:szCs w:val="26"/>
        </w:rPr>
        <w:t>трока</w:t>
      </w:r>
      <w:r w:rsidR="000D51F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tooltip="Тип данных" w:history="1">
        <w:r w:rsidR="004A4763" w:rsidRPr="004A4763">
          <w:rPr>
            <w:rFonts w:ascii="Times New Roman" w:hAnsi="Times New Roman" w:cs="Times New Roman"/>
            <w:sz w:val="26"/>
            <w:szCs w:val="26"/>
          </w:rPr>
          <w:t>тип данных</w:t>
        </w:r>
      </w:hyperlink>
      <w:r w:rsidR="004A4763" w:rsidRPr="004A4763">
        <w:rPr>
          <w:rFonts w:ascii="Times New Roman" w:hAnsi="Times New Roman" w:cs="Times New Roman"/>
          <w:sz w:val="26"/>
          <w:szCs w:val="26"/>
        </w:rPr>
        <w:t>, значениями которого является произвольная последовательность (строка) символов</w:t>
      </w:r>
      <w:r w:rsidR="004A476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Алфавит (информатика)" w:history="1">
        <w:r w:rsidR="004A4763" w:rsidRPr="004A4763">
          <w:rPr>
            <w:rFonts w:ascii="Times New Roman" w:hAnsi="Times New Roman" w:cs="Times New Roman"/>
            <w:sz w:val="26"/>
            <w:szCs w:val="26"/>
          </w:rPr>
          <w:t>алфавита</w:t>
        </w:r>
      </w:hyperlink>
      <w:r w:rsidR="004A4763">
        <w:rPr>
          <w:rFonts w:ascii="Times New Roman" w:hAnsi="Times New Roman" w:cs="Times New Roman"/>
          <w:sz w:val="26"/>
          <w:szCs w:val="26"/>
        </w:rPr>
        <w:t>;</w:t>
      </w:r>
    </w:p>
    <w:p w:rsidR="004A4763" w:rsidRDefault="004A4763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A4763">
        <w:rPr>
          <w:rFonts w:ascii="Times New Roman" w:hAnsi="Times New Roman" w:cs="Times New Roman"/>
          <w:b/>
          <w:sz w:val="26"/>
          <w:szCs w:val="26"/>
        </w:rPr>
        <w:t>целое число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4763" w:rsidRDefault="004A4763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A4763">
        <w:rPr>
          <w:rFonts w:ascii="Times New Roman" w:hAnsi="Times New Roman" w:cs="Times New Roman"/>
          <w:b/>
          <w:sz w:val="26"/>
          <w:szCs w:val="26"/>
        </w:rPr>
        <w:t>число с точностью</w:t>
      </w:r>
      <w:r w:rsidR="000D51F8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при указании типа данных «число», необходимо указать точность: например, если в графе необходимо число с тремя знаками после запятой, пишем – «число, 000»;</w:t>
      </w:r>
    </w:p>
    <w:p w:rsidR="004A4763" w:rsidRDefault="004A4763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A4763">
        <w:rPr>
          <w:rFonts w:ascii="Times New Roman" w:hAnsi="Times New Roman" w:cs="Times New Roman"/>
          <w:b/>
          <w:sz w:val="26"/>
          <w:szCs w:val="26"/>
        </w:rPr>
        <w:t>логический</w:t>
      </w:r>
      <w:r w:rsidR="000D51F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данные могут принимать только одно из двух значений: «да» или «нет». В системе будет отображаться в виде «квадрата» (чекбокс) с галкой: галка проставлена – значение «да», «квадрат» пустой – значение «нет»;</w:t>
      </w:r>
    </w:p>
    <w:p w:rsidR="004A4763" w:rsidRPr="004A4763" w:rsidRDefault="000D51F8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D51F8">
        <w:rPr>
          <w:rFonts w:ascii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hAnsi="Times New Roman" w:cs="Times New Roman"/>
          <w:b/>
          <w:sz w:val="26"/>
          <w:szCs w:val="26"/>
        </w:rPr>
        <w:t>/время:</w:t>
      </w:r>
      <w:r w:rsidR="004A4763" w:rsidRPr="004A47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максимальный формат данного типа ДД.ММ.ГГГГ ЧЧ:МиМи.СС (ДД – день, ММ – месяц, ГГГГ – год, ЧЧ – час, МиМи – минуты, СС – секунды);</w:t>
      </w:r>
    </w:p>
    <w:p w:rsidR="000D51F8" w:rsidRDefault="000D51F8" w:rsidP="004A4763">
      <w:pPr>
        <w:numPr>
          <w:ilvl w:val="0"/>
          <w:numId w:val="10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D51F8">
        <w:rPr>
          <w:rFonts w:ascii="Times New Roman" w:hAnsi="Times New Roman" w:cs="Times New Roman"/>
          <w:b/>
          <w:sz w:val="26"/>
          <w:szCs w:val="26"/>
        </w:rPr>
        <w:t>справочник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4A4763" w:rsidRPr="004A4763">
        <w:rPr>
          <w:rFonts w:ascii="Times New Roman" w:hAnsi="Times New Roman" w:cs="Times New Roman"/>
          <w:sz w:val="26"/>
          <w:szCs w:val="26"/>
        </w:rPr>
        <w:t xml:space="preserve"> данные выбираются из </w:t>
      </w:r>
      <w:r>
        <w:rPr>
          <w:rFonts w:ascii="Times New Roman" w:hAnsi="Times New Roman" w:cs="Times New Roman"/>
          <w:sz w:val="26"/>
          <w:szCs w:val="26"/>
        </w:rPr>
        <w:t>заведомо определенного списка значений для данного столбца или поля.</w:t>
      </w:r>
    </w:p>
    <w:p w:rsidR="004A4763" w:rsidRDefault="000D51F8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7E49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977">
        <w:rPr>
          <w:rFonts w:ascii="Times New Roman" w:hAnsi="Times New Roman" w:cs="Times New Roman"/>
          <w:sz w:val="26"/>
          <w:szCs w:val="26"/>
        </w:rPr>
        <w:t xml:space="preserve">если для какого-либо столбца или поля таблицы используется справочник, необходимо на отдельном листе </w:t>
      </w:r>
      <w:r w:rsidR="007E4977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7E4977" w:rsidRPr="007E4977">
        <w:rPr>
          <w:rFonts w:ascii="Times New Roman" w:hAnsi="Times New Roman" w:cs="Times New Roman"/>
          <w:sz w:val="26"/>
          <w:szCs w:val="26"/>
        </w:rPr>
        <w:t xml:space="preserve"> </w:t>
      </w:r>
      <w:r w:rsidR="007E4977">
        <w:rPr>
          <w:rFonts w:ascii="Times New Roman" w:hAnsi="Times New Roman" w:cs="Times New Roman"/>
          <w:sz w:val="26"/>
          <w:szCs w:val="26"/>
        </w:rPr>
        <w:t xml:space="preserve">файла с экранной формой отчета описать значения для </w:t>
      </w:r>
      <w:r w:rsidR="00C72FA3">
        <w:rPr>
          <w:rFonts w:ascii="Times New Roman" w:hAnsi="Times New Roman" w:cs="Times New Roman"/>
          <w:sz w:val="26"/>
          <w:szCs w:val="26"/>
        </w:rPr>
        <w:t>справочника</w:t>
      </w:r>
      <w:r w:rsidR="0060397A">
        <w:rPr>
          <w:rFonts w:ascii="Times New Roman" w:hAnsi="Times New Roman" w:cs="Times New Roman"/>
          <w:sz w:val="26"/>
          <w:szCs w:val="26"/>
        </w:rPr>
        <w:t>(</w:t>
      </w:r>
      <w:r w:rsidR="007E4977">
        <w:rPr>
          <w:rFonts w:ascii="Times New Roman" w:hAnsi="Times New Roman" w:cs="Times New Roman"/>
          <w:sz w:val="26"/>
          <w:szCs w:val="26"/>
        </w:rPr>
        <w:t>ов)</w:t>
      </w:r>
      <w:r w:rsidR="004A4763" w:rsidRPr="004A4763">
        <w:rPr>
          <w:rFonts w:ascii="Times New Roman" w:hAnsi="Times New Roman" w:cs="Times New Roman"/>
          <w:sz w:val="26"/>
          <w:szCs w:val="26"/>
        </w:rPr>
        <w:t>.</w:t>
      </w:r>
    </w:p>
    <w:p w:rsidR="007E4977" w:rsidRDefault="007E497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если в таблицах формы есть расчетные графы или поля, то формулы в них необходимо описать, это нужно для исключения ввода неверных значений, уменьшения времени заполнения отчета и удобства использования формы.</w:t>
      </w:r>
    </w:p>
    <w:p w:rsidR="002521E7" w:rsidRDefault="002521E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4.</w:t>
      </w:r>
      <w:r>
        <w:t> </w:t>
      </w:r>
      <w:r>
        <w:t>Увязки формы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Увязки -  это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C48FA">
        <w:rPr>
          <w:rFonts w:ascii="Times New Roman" w:hAnsi="Times New Roman" w:cs="Times New Roman"/>
          <w:sz w:val="26"/>
          <w:szCs w:val="26"/>
        </w:rPr>
        <w:t xml:space="preserve">роверки </w:t>
      </w:r>
      <w:r>
        <w:rPr>
          <w:rFonts w:ascii="Times New Roman" w:hAnsi="Times New Roman" w:cs="Times New Roman"/>
          <w:sz w:val="26"/>
          <w:szCs w:val="26"/>
        </w:rPr>
        <w:t>правильности заполнения формы</w:t>
      </w:r>
      <w:r w:rsidRPr="00635F29">
        <w:rPr>
          <w:rFonts w:ascii="Times New Roman" w:hAnsi="Times New Roman"/>
          <w:sz w:val="26"/>
          <w:szCs w:val="26"/>
        </w:rPr>
        <w:t>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разделе необходимо предоставить список увязок формы, например:</w:t>
      </w:r>
    </w:p>
    <w:p w:rsidR="002521E7" w:rsidRDefault="002521E7" w:rsidP="002521E7">
      <w:pPr>
        <w:pStyle w:val="af4"/>
        <w:numPr>
          <w:ilvl w:val="0"/>
          <w:numId w:val="1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сравнение полей формы или столбцов формы;</w:t>
      </w:r>
    </w:p>
    <w:p w:rsidR="002521E7" w:rsidRDefault="002521E7" w:rsidP="002521E7">
      <w:pPr>
        <w:pStyle w:val="af4"/>
        <w:numPr>
          <w:ilvl w:val="0"/>
          <w:numId w:val="1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сравнение полей или столбцов с другой формой (например, с формой прошлого отчетного периода, при нарастающем итоге);</w:t>
      </w:r>
    </w:p>
    <w:p w:rsidR="002521E7" w:rsidRDefault="002521E7" w:rsidP="002521E7">
      <w:pPr>
        <w:pStyle w:val="af4"/>
        <w:numPr>
          <w:ilvl w:val="0"/>
          <w:numId w:val="1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сравнение полей или столб</w:t>
      </w:r>
      <w:r w:rsidR="005B05F1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ов формы с заданными константами;</w:t>
      </w:r>
    </w:p>
    <w:p w:rsidR="002521E7" w:rsidRPr="00635F29" w:rsidRDefault="002521E7" w:rsidP="002521E7">
      <w:pPr>
        <w:pStyle w:val="af4"/>
        <w:numPr>
          <w:ilvl w:val="0"/>
          <w:numId w:val="14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многое другое.</w:t>
      </w:r>
    </w:p>
    <w:p w:rsidR="007E4977" w:rsidRDefault="007E497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5.</w:t>
      </w:r>
      <w:r>
        <w:t> </w:t>
      </w:r>
      <w:r>
        <w:t>Свод отчетной формы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 отчетной формы – это консолидация отчетных ф</w:t>
      </w:r>
      <w:r w:rsidR="005B05F1">
        <w:rPr>
          <w:rFonts w:ascii="Times New Roman" w:hAnsi="Times New Roman" w:cs="Times New Roman"/>
          <w:sz w:val="26"/>
          <w:szCs w:val="26"/>
        </w:rPr>
        <w:t>орм, предоставленных субъектами</w:t>
      </w:r>
      <w:r>
        <w:rPr>
          <w:rFonts w:ascii="Times New Roman" w:hAnsi="Times New Roman" w:cs="Times New Roman"/>
          <w:sz w:val="26"/>
          <w:szCs w:val="26"/>
        </w:rPr>
        <w:t>, сдающими отчетность.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 отчетной формы может быть:</w:t>
      </w:r>
    </w:p>
    <w:p w:rsidR="002521E7" w:rsidRDefault="002521E7" w:rsidP="002521E7">
      <w:pPr>
        <w:pStyle w:val="af4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27F9">
        <w:rPr>
          <w:rFonts w:ascii="Times New Roman" w:hAnsi="Times New Roman" w:cs="Times New Roman"/>
          <w:b/>
          <w:sz w:val="26"/>
          <w:szCs w:val="26"/>
        </w:rPr>
        <w:t>стандартным</w:t>
      </w:r>
      <w:r>
        <w:rPr>
          <w:rFonts w:ascii="Times New Roman" w:hAnsi="Times New Roman" w:cs="Times New Roman"/>
          <w:sz w:val="26"/>
          <w:szCs w:val="26"/>
        </w:rPr>
        <w:t>: это когда свод имеет вид аналогичный самой форме и данные просто суммируются по всем отчетным формам субъектов, сдающих отчетность;</w:t>
      </w:r>
    </w:p>
    <w:p w:rsidR="002521E7" w:rsidRDefault="002521E7" w:rsidP="002521E7">
      <w:pPr>
        <w:pStyle w:val="af4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индивидуальным</w:t>
      </w:r>
      <w:r w:rsidRPr="001A27F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когда сводная информация по отчетным формам субъектов, сдающих отчетность, имеет отличный вид от самой формы.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разделе в случае если свод:</w:t>
      </w:r>
    </w:p>
    <w:p w:rsidR="002521E7" w:rsidRDefault="002521E7" w:rsidP="002521E7">
      <w:pPr>
        <w:pStyle w:val="af4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27F9">
        <w:rPr>
          <w:rFonts w:ascii="Times New Roman" w:hAnsi="Times New Roman" w:cs="Times New Roman"/>
          <w:sz w:val="26"/>
          <w:szCs w:val="26"/>
        </w:rPr>
        <w:t>стандартный</w:t>
      </w:r>
      <w:r>
        <w:rPr>
          <w:rFonts w:ascii="Times New Roman" w:hAnsi="Times New Roman" w:cs="Times New Roman"/>
          <w:sz w:val="26"/>
          <w:szCs w:val="26"/>
        </w:rPr>
        <w:t xml:space="preserve"> – пишется: «Свод стандартный».</w:t>
      </w:r>
    </w:p>
    <w:p w:rsidR="002521E7" w:rsidRDefault="002521E7" w:rsidP="002521E7">
      <w:pPr>
        <w:pStyle w:val="af4"/>
        <w:numPr>
          <w:ilvl w:val="0"/>
          <w:numId w:val="15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27F9">
        <w:rPr>
          <w:rFonts w:ascii="Times New Roman" w:hAnsi="Times New Roman" w:cs="Times New Roman"/>
          <w:sz w:val="26"/>
          <w:szCs w:val="26"/>
        </w:rPr>
        <w:t>индивидуальный:</w:t>
      </w:r>
      <w:r>
        <w:rPr>
          <w:rFonts w:ascii="Times New Roman" w:hAnsi="Times New Roman" w:cs="Times New Roman"/>
          <w:sz w:val="26"/>
          <w:szCs w:val="26"/>
        </w:rPr>
        <w:t xml:space="preserve"> пишется «Свод индивидуальный, согласно форме приложенной в приложении № __ к ТЗ». К ТЗ прикладывается файл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</w:rPr>
        <w:t xml:space="preserve"> с шаблоном свода, и</w:t>
      </w:r>
      <w:r w:rsidR="005B05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если для столбцов и полей свода требуется расчет</w:t>
      </w:r>
      <w:r w:rsidR="005B05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шаблоне он описывается.</w:t>
      </w:r>
    </w:p>
    <w:p w:rsidR="002521E7" w:rsidRPr="004A4763" w:rsidRDefault="002521E7" w:rsidP="000D51F8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:rsidR="007E4977" w:rsidRDefault="002521E7" w:rsidP="007E4977">
      <w:pPr>
        <w:pStyle w:val="2"/>
        <w:numPr>
          <w:ilvl w:val="0"/>
          <w:numId w:val="0"/>
        </w:numPr>
        <w:spacing w:after="120"/>
      </w:pPr>
      <w:r>
        <w:t>6</w:t>
      </w:r>
      <w:r w:rsidR="007E4977">
        <w:t>.</w:t>
      </w:r>
      <w:r w:rsidR="007E4977">
        <w:t> </w:t>
      </w:r>
      <w:r w:rsidR="007E4977">
        <w:t>Печатная форма</w:t>
      </w:r>
    </w:p>
    <w:p w:rsidR="00C72FA3" w:rsidRDefault="007E4977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Печатная</w:t>
      </w:r>
      <w:r w:rsidRPr="002538B4">
        <w:rPr>
          <w:rFonts w:ascii="Times New Roman" w:hAnsi="Times New Roman"/>
          <w:sz w:val="26"/>
          <w:szCs w:val="26"/>
        </w:rPr>
        <w:t xml:space="preserve"> форма – </w:t>
      </w:r>
      <w:r w:rsidRPr="00AC48FA">
        <w:rPr>
          <w:rFonts w:ascii="Times New Roman" w:hAnsi="Times New Roman" w:cs="Times New Roman"/>
          <w:sz w:val="26"/>
          <w:szCs w:val="26"/>
        </w:rPr>
        <w:t xml:space="preserve">форма, которую </w:t>
      </w:r>
      <w:r>
        <w:rPr>
          <w:rFonts w:ascii="Times New Roman" w:hAnsi="Times New Roman" w:cs="Times New Roman"/>
          <w:sz w:val="26"/>
          <w:szCs w:val="26"/>
        </w:rPr>
        <w:t xml:space="preserve">можно выгрузить из системы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>
        <w:rPr>
          <w:rFonts w:ascii="Times New Roman" w:hAnsi="Times New Roman" w:cs="Times New Roman"/>
          <w:sz w:val="26"/>
          <w:szCs w:val="26"/>
        </w:rPr>
        <w:t>. Она соответств</w:t>
      </w:r>
      <w:r w:rsidR="00D87ABD">
        <w:rPr>
          <w:rFonts w:ascii="Times New Roman" w:hAnsi="Times New Roman" w:cs="Times New Roman"/>
          <w:sz w:val="26"/>
          <w:szCs w:val="26"/>
        </w:rPr>
        <w:t>ует</w:t>
      </w:r>
      <w:r>
        <w:rPr>
          <w:rFonts w:ascii="Times New Roman" w:hAnsi="Times New Roman" w:cs="Times New Roman"/>
          <w:sz w:val="26"/>
          <w:szCs w:val="26"/>
        </w:rPr>
        <w:t xml:space="preserve"> шаблону отчетной формы, если необходимо для </w:t>
      </w:r>
      <w:r w:rsidR="00D87ABD">
        <w:rPr>
          <w:rFonts w:ascii="Times New Roman" w:hAnsi="Times New Roman" w:cs="Times New Roman"/>
          <w:sz w:val="26"/>
          <w:szCs w:val="26"/>
        </w:rPr>
        <w:t xml:space="preserve">каких-то случаев ее видоизменить, это тоже возможно. Для этого также необходимо к техническому заданию приложить в файле </w:t>
      </w:r>
      <w:r w:rsidR="00D87ABD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87ABD">
        <w:rPr>
          <w:rFonts w:ascii="Times New Roman" w:hAnsi="Times New Roman" w:cs="Times New Roman"/>
          <w:sz w:val="26"/>
          <w:szCs w:val="26"/>
        </w:rPr>
        <w:t xml:space="preserve"> шаблоны ПФ.</w:t>
      </w:r>
    </w:p>
    <w:p w:rsidR="00D87ABD" w:rsidRDefault="00D87ABD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разделе необх</w:t>
      </w:r>
      <w:r w:rsidR="00431021">
        <w:rPr>
          <w:rFonts w:ascii="Times New Roman" w:hAnsi="Times New Roman" w:cs="Times New Roman"/>
          <w:sz w:val="26"/>
          <w:szCs w:val="26"/>
        </w:rPr>
        <w:t>одимо предоставить список ПФ и ссылки на документы-приложения</w:t>
      </w:r>
      <w:r w:rsidR="00C34E68">
        <w:rPr>
          <w:rFonts w:ascii="Times New Roman" w:hAnsi="Times New Roman" w:cs="Times New Roman"/>
          <w:sz w:val="26"/>
          <w:szCs w:val="26"/>
        </w:rPr>
        <w:t>****</w:t>
      </w:r>
      <w:r w:rsidR="00431021">
        <w:rPr>
          <w:rFonts w:ascii="Times New Roman" w:hAnsi="Times New Roman" w:cs="Times New Roman"/>
          <w:sz w:val="26"/>
          <w:szCs w:val="26"/>
        </w:rPr>
        <w:t>.</w:t>
      </w:r>
      <w:r w:rsidR="00C34E68">
        <w:rPr>
          <w:rFonts w:ascii="Times New Roman" w:hAnsi="Times New Roman" w:cs="Times New Roman"/>
          <w:sz w:val="26"/>
          <w:szCs w:val="26"/>
        </w:rPr>
        <w:t xml:space="preserve"> Например:</w:t>
      </w:r>
    </w:p>
    <w:p w:rsidR="00C34E68" w:rsidRDefault="00C34E68" w:rsidP="00C34E68">
      <w:pPr>
        <w:pStyle w:val="af4"/>
        <w:numPr>
          <w:ilvl w:val="0"/>
          <w:numId w:val="20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ПФ, соответствующая экранной форме отчетной формы</w:t>
      </w:r>
    </w:p>
    <w:p w:rsidR="00C34E68" w:rsidRDefault="00C34E68" w:rsidP="00C34E68">
      <w:pPr>
        <w:pStyle w:val="af4"/>
        <w:numPr>
          <w:ilvl w:val="0"/>
          <w:numId w:val="20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ПФ, соответствующая индивидуальному своду отчетной формы.</w:t>
      </w:r>
    </w:p>
    <w:p w:rsidR="00172941" w:rsidRDefault="00C34E68" w:rsidP="0017294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****Если ПФ имеет отличный вид от экранной формы или сводной формы, то в разделе необходимо указать ссылку на приложение, в котором располагается свод. Например: «ПФ, согласно форме приложенной в приложении № __ к ТЗ».</w:t>
      </w:r>
    </w:p>
    <w:p w:rsidR="00C34E68" w:rsidRPr="00D87ABD" w:rsidRDefault="00C34E68" w:rsidP="0017294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172941" w:rsidRDefault="002521E7" w:rsidP="00172941">
      <w:pPr>
        <w:pStyle w:val="2"/>
        <w:numPr>
          <w:ilvl w:val="0"/>
          <w:numId w:val="0"/>
        </w:numPr>
        <w:spacing w:after="120"/>
      </w:pPr>
      <w:r>
        <w:t>7</w:t>
      </w:r>
      <w:r w:rsidR="00172941">
        <w:t>.</w:t>
      </w:r>
      <w:r w:rsidR="00172941">
        <w:t> </w:t>
      </w:r>
      <w:r w:rsidR="00172941">
        <w:t>Цепочка сдачи отчетности</w:t>
      </w:r>
    </w:p>
    <w:p w:rsidR="00BA50E5" w:rsidRDefault="00172941" w:rsidP="005B05F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Цепочка сдачи отчетности – это ие</w:t>
      </w:r>
      <w:r w:rsidR="005B05F1">
        <w:rPr>
          <w:rFonts w:ascii="Times New Roman" w:hAnsi="Times New Roman"/>
          <w:sz w:val="26"/>
          <w:szCs w:val="26"/>
        </w:rPr>
        <w:t xml:space="preserve">рархическая структура субъектов, </w:t>
      </w:r>
      <w:r>
        <w:rPr>
          <w:rFonts w:ascii="Times New Roman" w:hAnsi="Times New Roman"/>
          <w:sz w:val="26"/>
          <w:szCs w:val="26"/>
        </w:rPr>
        <w:t xml:space="preserve">предоставляющих отчетность. </w:t>
      </w:r>
    </w:p>
    <w:p w:rsidR="00172941" w:rsidRDefault="00172941" w:rsidP="00172941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разделе необходимо описать список субъектов, предоставляющих</w:t>
      </w:r>
      <w:r w:rsidR="00C34E68">
        <w:rPr>
          <w:rFonts w:ascii="Times New Roman" w:hAnsi="Times New Roman"/>
          <w:sz w:val="26"/>
          <w:szCs w:val="26"/>
        </w:rPr>
        <w:t xml:space="preserve"> и собирающих</w:t>
      </w:r>
      <w:r>
        <w:rPr>
          <w:rFonts w:ascii="Times New Roman" w:hAnsi="Times New Roman"/>
          <w:sz w:val="26"/>
          <w:szCs w:val="26"/>
        </w:rPr>
        <w:t xml:space="preserve"> отчетность с соблюдением уровней сдачи. Например, если отчетность собирается с муниципальных учреждений, но прежде</w:t>
      </w:r>
      <w:r w:rsidR="000F69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чем она попадает к субъекту собирающему отчетность</w:t>
      </w:r>
      <w:r w:rsidR="000F69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ее должны проверить администрации муниципальных районов. Таким образом, цепочка содержит 3 уровня сбора:</w:t>
      </w:r>
    </w:p>
    <w:p w:rsidR="00172941" w:rsidRDefault="00172941" w:rsidP="00172941">
      <w:pPr>
        <w:pStyle w:val="af4"/>
        <w:numPr>
          <w:ilvl w:val="0"/>
          <w:numId w:val="12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Субъект, запрашивающий информацию</w:t>
      </w:r>
    </w:p>
    <w:p w:rsidR="000F696D" w:rsidRDefault="000F696D" w:rsidP="000F696D">
      <w:pPr>
        <w:pStyle w:val="af4"/>
        <w:numPr>
          <w:ilvl w:val="1"/>
          <w:numId w:val="12"/>
        </w:numPr>
        <w:tabs>
          <w:tab w:val="left" w:pos="851"/>
        </w:tabs>
        <w:spacing w:line="276" w:lineRule="auto"/>
        <w:ind w:left="1417" w:hanging="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Администрация муниципального района № 1</w:t>
      </w:r>
    </w:p>
    <w:p w:rsidR="000F696D" w:rsidRDefault="000F696D" w:rsidP="000F696D">
      <w:pPr>
        <w:pStyle w:val="af4"/>
        <w:numPr>
          <w:ilvl w:val="2"/>
          <w:numId w:val="12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1.1.</w:t>
      </w:r>
    </w:p>
    <w:p w:rsidR="000F696D" w:rsidRDefault="000F696D" w:rsidP="000F696D">
      <w:pPr>
        <w:pStyle w:val="af4"/>
        <w:numPr>
          <w:ilvl w:val="2"/>
          <w:numId w:val="12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1.2.</w:t>
      </w:r>
    </w:p>
    <w:p w:rsidR="000F696D" w:rsidRDefault="000F696D" w:rsidP="000F696D">
      <w:pPr>
        <w:pStyle w:val="af4"/>
        <w:numPr>
          <w:ilvl w:val="1"/>
          <w:numId w:val="12"/>
        </w:numPr>
        <w:tabs>
          <w:tab w:val="left" w:pos="851"/>
        </w:tabs>
        <w:spacing w:line="276" w:lineRule="auto"/>
        <w:ind w:left="1417" w:hanging="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района № 2</w:t>
      </w:r>
    </w:p>
    <w:p w:rsidR="000F696D" w:rsidRDefault="000F696D" w:rsidP="000F696D">
      <w:pPr>
        <w:pStyle w:val="af4"/>
        <w:numPr>
          <w:ilvl w:val="2"/>
          <w:numId w:val="12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2.1.</w:t>
      </w:r>
    </w:p>
    <w:p w:rsidR="000F696D" w:rsidRDefault="000F696D" w:rsidP="000F696D">
      <w:pPr>
        <w:pStyle w:val="af4"/>
        <w:numPr>
          <w:ilvl w:val="2"/>
          <w:numId w:val="12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2.2.</w:t>
      </w:r>
    </w:p>
    <w:p w:rsidR="00D87ABD" w:rsidRDefault="00F8662C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необходимо описать алгоритм сбора и предоставления.</w:t>
      </w:r>
    </w:p>
    <w:p w:rsidR="00F8662C" w:rsidRPr="00D87ABD" w:rsidRDefault="00F8662C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87ABD" w:rsidRDefault="002521E7" w:rsidP="00D87ABD">
      <w:pPr>
        <w:pStyle w:val="2"/>
        <w:numPr>
          <w:ilvl w:val="0"/>
          <w:numId w:val="0"/>
        </w:numPr>
        <w:spacing w:after="120"/>
      </w:pPr>
      <w:r>
        <w:t>8</w:t>
      </w:r>
      <w:r w:rsidR="00D87ABD">
        <w:t>.</w:t>
      </w:r>
      <w:r w:rsidR="00D87ABD">
        <w:t> </w:t>
      </w:r>
      <w:r w:rsidR="00D87ABD">
        <w:t>Эксперты отчетной формы</w:t>
      </w:r>
    </w:p>
    <w:p w:rsidR="00635F29" w:rsidRDefault="00635F29" w:rsidP="00635F29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 - это ответственные за п</w:t>
      </w:r>
      <w:r w:rsidR="004D6822">
        <w:rPr>
          <w:rFonts w:ascii="Times New Roman" w:hAnsi="Times New Roman"/>
          <w:sz w:val="26"/>
          <w:szCs w:val="26"/>
        </w:rPr>
        <w:t>роверку форм</w:t>
      </w:r>
      <w:r w:rsidR="00172941">
        <w:rPr>
          <w:rFonts w:ascii="Times New Roman" w:hAnsi="Times New Roman"/>
          <w:sz w:val="26"/>
          <w:szCs w:val="26"/>
        </w:rPr>
        <w:t xml:space="preserve"> субъектов</w:t>
      </w:r>
      <w:r w:rsidR="004D6822">
        <w:rPr>
          <w:rFonts w:ascii="Times New Roman" w:hAnsi="Times New Roman"/>
          <w:sz w:val="26"/>
          <w:szCs w:val="26"/>
        </w:rPr>
        <w:t>,</w:t>
      </w:r>
      <w:r w:rsidR="00172941">
        <w:rPr>
          <w:rFonts w:ascii="Times New Roman" w:hAnsi="Times New Roman"/>
          <w:sz w:val="26"/>
          <w:szCs w:val="26"/>
        </w:rPr>
        <w:t xml:space="preserve"> предоставляющих информацию. Они</w:t>
      </w:r>
      <w:r w:rsidRPr="00635F29">
        <w:rPr>
          <w:rFonts w:ascii="Times New Roman" w:hAnsi="Times New Roman"/>
          <w:sz w:val="26"/>
          <w:szCs w:val="26"/>
        </w:rPr>
        <w:t xml:space="preserve"> проверяют правильность заполнения отчетной формы. Эксперт обладает правом проверки форм учреждения текущего и нижестоящего уровней, то есть учреждения, для которого назначается эксперт и для всех подчиненных ему учреждений.</w:t>
      </w:r>
    </w:p>
    <w:p w:rsidR="00BA50E5" w:rsidRPr="00635F29" w:rsidRDefault="00BA50E5" w:rsidP="00635F29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этом разделе необходимо предоставить список экспертов</w:t>
      </w:r>
      <w:r w:rsidR="004D6822">
        <w:rPr>
          <w:rFonts w:ascii="Times New Roman" w:hAnsi="Times New Roman"/>
          <w:sz w:val="26"/>
          <w:szCs w:val="26"/>
        </w:rPr>
        <w:t xml:space="preserve"> (Ф.И.О., должность)</w:t>
      </w:r>
      <w:r>
        <w:rPr>
          <w:rFonts w:ascii="Times New Roman" w:hAnsi="Times New Roman"/>
          <w:sz w:val="26"/>
          <w:szCs w:val="26"/>
        </w:rPr>
        <w:t>, отвечающих за проверку данной отчетной формы.</w:t>
      </w:r>
    </w:p>
    <w:p w:rsidR="007E4977" w:rsidRDefault="007E4977" w:rsidP="00D87ABD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D01238" w:rsidRDefault="00D01238" w:rsidP="00D01238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1238" w:rsidRDefault="00C72FA3" w:rsidP="00D01238">
      <w:pPr>
        <w:pStyle w:val="2"/>
        <w:numPr>
          <w:ilvl w:val="0"/>
          <w:numId w:val="0"/>
        </w:numPr>
        <w:spacing w:after="120"/>
      </w:pPr>
      <w:r>
        <w:t>9</w:t>
      </w:r>
      <w:r w:rsidR="00D01238">
        <w:t>.</w:t>
      </w:r>
      <w:r w:rsidR="00D01238">
        <w:t> </w:t>
      </w:r>
      <w:r w:rsidR="00D01238">
        <w:t>Дополнительные особенности отчетной формы</w:t>
      </w:r>
    </w:p>
    <w:p w:rsidR="00D01238" w:rsidRDefault="00D01238" w:rsidP="007E497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разделе описыва</w:t>
      </w:r>
      <w:r w:rsidR="004D682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тся дополнительные особенности отчетной формы, например:</w:t>
      </w:r>
    </w:p>
    <w:p w:rsidR="007E4977" w:rsidRDefault="00D01238" w:rsidP="004D6822">
      <w:pPr>
        <w:pStyle w:val="af4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необходимость переноса данных с прошлого отчетного периода;</w:t>
      </w:r>
    </w:p>
    <w:p w:rsidR="00D01238" w:rsidRDefault="00D01238" w:rsidP="004D6822">
      <w:pPr>
        <w:pStyle w:val="af4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заполнения формы текущего отчетного периода, при наличии проверенных экспертом данных за прошлый отчетный период;</w:t>
      </w:r>
    </w:p>
    <w:p w:rsidR="00D01238" w:rsidRDefault="00D01238" w:rsidP="004D6822">
      <w:pPr>
        <w:pStyle w:val="af4"/>
        <w:numPr>
          <w:ilvl w:val="0"/>
          <w:numId w:val="24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заполнения граф, при выполнени</w:t>
      </w:r>
      <w:r w:rsidR="004D682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каких-либо условий, например: гр</w:t>
      </w:r>
      <w:r w:rsidRPr="00D01238">
        <w:rPr>
          <w:rFonts w:ascii="Times New Roman" w:hAnsi="Times New Roman" w:cs="Times New Roman"/>
          <w:sz w:val="26"/>
          <w:szCs w:val="26"/>
        </w:rPr>
        <w:t xml:space="preserve">афу </w:t>
      </w:r>
      <w:r w:rsidRPr="00D0123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D01238">
        <w:rPr>
          <w:rFonts w:ascii="Times New Roman" w:hAnsi="Times New Roman" w:cs="Times New Roman"/>
          <w:sz w:val="26"/>
          <w:szCs w:val="26"/>
        </w:rPr>
        <w:t xml:space="preserve"> можно заполнять, если заполнена графа </w:t>
      </w:r>
      <w:r w:rsidRPr="00D01238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01238">
        <w:rPr>
          <w:rFonts w:ascii="Times New Roman" w:hAnsi="Times New Roman" w:cs="Times New Roman"/>
          <w:sz w:val="26"/>
          <w:szCs w:val="26"/>
        </w:rPr>
        <w:t>;</w:t>
      </w:r>
    </w:p>
    <w:p w:rsidR="00D01238" w:rsidRDefault="00D01238" w:rsidP="00D01238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1238" w:rsidRDefault="00D01238" w:rsidP="00D01238">
      <w:pPr>
        <w:pStyle w:val="2"/>
        <w:numPr>
          <w:ilvl w:val="0"/>
          <w:numId w:val="0"/>
        </w:numPr>
        <w:spacing w:after="120"/>
      </w:pPr>
      <w:r>
        <w:t>1</w:t>
      </w:r>
      <w:r w:rsidR="00C72FA3">
        <w:t>0</w:t>
      </w:r>
      <w:r>
        <w:t>.</w:t>
      </w:r>
      <w:r>
        <w:t> </w:t>
      </w:r>
      <w:r>
        <w:t>Приложения технического задания</w:t>
      </w:r>
    </w:p>
    <w:p w:rsidR="00C72FA3" w:rsidRDefault="00D01238" w:rsidP="002849A8">
      <w:pPr>
        <w:pStyle w:val="af4"/>
        <w:tabs>
          <w:tab w:val="left" w:pos="851"/>
        </w:tabs>
        <w:spacing w:line="276" w:lineRule="auto"/>
        <w:ind w:firstLine="426"/>
        <w:rPr>
          <w:rFonts w:ascii="Times New Roman" w:eastAsia="Batang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данном разделе необходимо предоставить список приложений и</w:t>
      </w:r>
      <w:r w:rsidR="002849A8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кр</w:t>
      </w:r>
      <w:r w:rsidR="002849A8">
        <w:rPr>
          <w:rFonts w:ascii="Times New Roman" w:hAnsi="Times New Roman" w:cs="Times New Roman"/>
          <w:sz w:val="26"/>
          <w:szCs w:val="26"/>
        </w:rPr>
        <w:t>аткое описание приложений</w:t>
      </w:r>
      <w:r w:rsidR="002849A8">
        <w:rPr>
          <w:rFonts w:ascii="Times New Roman" w:hAnsi="Times New Roman"/>
          <w:sz w:val="26"/>
          <w:szCs w:val="26"/>
        </w:rPr>
        <w:t>.</w:t>
      </w:r>
      <w:bookmarkStart w:id="3" w:name="_Toc352834122"/>
      <w:r w:rsidR="002849A8">
        <w:rPr>
          <w:rFonts w:ascii="Times New Roman" w:eastAsia="Batang" w:hAnsi="Times New Roman" w:cs="Times New Roman"/>
          <w:bCs/>
          <w:iCs/>
          <w:sz w:val="26"/>
          <w:szCs w:val="26"/>
        </w:rPr>
        <w:t xml:space="preserve"> </w:t>
      </w:r>
    </w:p>
    <w:bookmarkEnd w:id="3"/>
    <w:p w:rsidR="00C72FA3" w:rsidRDefault="00C72FA3">
      <w:pPr>
        <w:tabs>
          <w:tab w:val="left" w:pos="1134"/>
        </w:tabs>
        <w:suppressAutoHyphens w:val="0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C72FA3" w:rsidRDefault="00C72FA3" w:rsidP="00C72FA3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  <w:sectPr w:rsidR="00C72FA3" w:rsidSect="00610645">
          <w:headerReference w:type="default" r:id="rId10"/>
          <w:footerReference w:type="default" r:id="rId11"/>
          <w:pgSz w:w="11906" w:h="16838"/>
          <w:pgMar w:top="993" w:right="707" w:bottom="993" w:left="1276" w:header="720" w:footer="720" w:gutter="0"/>
          <w:pgNumType w:start="26"/>
          <w:cols w:space="720"/>
          <w:docGrid w:linePitch="360" w:charSpace="2047"/>
        </w:sectPr>
      </w:pPr>
    </w:p>
    <w:p w:rsidR="00C72FA3" w:rsidRPr="00A65176" w:rsidRDefault="00C72FA3" w:rsidP="00C72FA3">
      <w:pPr>
        <w:pStyle w:val="1"/>
        <w:rPr>
          <w:caps w:val="0"/>
          <w:sz w:val="24"/>
          <w:szCs w:val="24"/>
        </w:rPr>
      </w:pPr>
      <w:bookmarkStart w:id="4" w:name="__RefHeading__258_987275923"/>
      <w:bookmarkStart w:id="5" w:name="_Toc360806217"/>
      <w:bookmarkStart w:id="6" w:name="_Toc325381011"/>
      <w:bookmarkEnd w:id="4"/>
      <w:r w:rsidRPr="00A65176">
        <w:rPr>
          <w:caps w:val="0"/>
          <w:sz w:val="24"/>
          <w:szCs w:val="24"/>
        </w:rPr>
        <w:lastRenderedPageBreak/>
        <w:t>ПРИМЕР ТЕХНИЧЕСКОГО ЗАДАНИЯ НА РАЗРАБОТКУ ОТЧЕТНОЙ ФОРМЫ В ГОСУДАРСТВЕННОЙ ИНФОРМАЦИОННОЙ СИСТЕМЕ АРХАНГЕЛЬСКОЙ ОБЛАСТИ «КОМПЛЕКСНАЯ ИНФОРМАЦИОННО-АНАЛИТЧИЕСКАЯ СИСТЕМА АРХАНГЕЛЬСКОЙ ОБЛАСТИ»</w:t>
      </w:r>
    </w:p>
    <w:p w:rsidR="00C72FA3" w:rsidRPr="00C72FA3" w:rsidRDefault="00C72FA3" w:rsidP="00C72FA3">
      <w:pPr>
        <w:pStyle w:val="a0"/>
      </w:pPr>
    </w:p>
    <w:p w:rsidR="00C72FA3" w:rsidRDefault="00C72FA3" w:rsidP="00C72FA3">
      <w:pPr>
        <w:pStyle w:val="2"/>
        <w:numPr>
          <w:ilvl w:val="0"/>
          <w:numId w:val="0"/>
        </w:numPr>
        <w:spacing w:after="120"/>
      </w:pPr>
      <w:r>
        <w:t>1.</w:t>
      </w:r>
      <w:r>
        <w:t> </w:t>
      </w:r>
      <w:r>
        <w:t>Описание общих сведений</w:t>
      </w:r>
      <w:r w:rsidRPr="00C72FA3">
        <w:t xml:space="preserve"> </w:t>
      </w:r>
      <w:r>
        <w:t>о форме</w:t>
      </w:r>
    </w:p>
    <w:p w:rsidR="00C72FA3" w:rsidRPr="002538B4" w:rsidRDefault="009B57AB" w:rsidP="0019116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Код формы: </w:t>
      </w:r>
      <w:r w:rsidR="0019116D">
        <w:rPr>
          <w:rFonts w:ascii="Times New Roman" w:hAnsi="Times New Roman"/>
          <w:sz w:val="26"/>
          <w:szCs w:val="26"/>
        </w:rPr>
        <w:t>Форма_тест</w:t>
      </w:r>
      <w:r w:rsidR="00C72FA3" w:rsidRPr="002538B4">
        <w:rPr>
          <w:rFonts w:ascii="Times New Roman" w:hAnsi="Times New Roman"/>
          <w:sz w:val="26"/>
          <w:szCs w:val="26"/>
        </w:rPr>
        <w:t>.</w:t>
      </w:r>
    </w:p>
    <w:p w:rsidR="00C72FA3" w:rsidRPr="002538B4" w:rsidRDefault="009B57AB" w:rsidP="0019116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формы:</w:t>
      </w:r>
      <w:r w:rsidR="0019116D">
        <w:rPr>
          <w:rFonts w:ascii="Times New Roman" w:hAnsi="Times New Roman"/>
          <w:sz w:val="26"/>
          <w:szCs w:val="26"/>
        </w:rPr>
        <w:t>Тестовый отчет для написания технического задания</w:t>
      </w:r>
      <w:r w:rsidR="00C72FA3" w:rsidRPr="002538B4">
        <w:rPr>
          <w:rFonts w:ascii="Times New Roman" w:hAnsi="Times New Roman"/>
          <w:sz w:val="26"/>
          <w:szCs w:val="26"/>
        </w:rPr>
        <w:t>.</w:t>
      </w:r>
    </w:p>
    <w:p w:rsidR="00C72FA3" w:rsidRPr="002538B4" w:rsidRDefault="009B57AB" w:rsidP="0019116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сдачи: г</w:t>
      </w:r>
      <w:r w:rsidR="0019116D">
        <w:rPr>
          <w:rFonts w:ascii="Times New Roman" w:hAnsi="Times New Roman"/>
          <w:sz w:val="26"/>
          <w:szCs w:val="26"/>
        </w:rPr>
        <w:t>одовая. За период 01 апреля по 31 марта</w:t>
      </w:r>
      <w:r w:rsidR="00C72FA3" w:rsidRPr="002538B4">
        <w:rPr>
          <w:rFonts w:ascii="Times New Roman" w:hAnsi="Times New Roman"/>
          <w:sz w:val="26"/>
          <w:szCs w:val="26"/>
        </w:rPr>
        <w:t>.</w:t>
      </w:r>
    </w:p>
    <w:p w:rsidR="00C72FA3" w:rsidRPr="002538B4" w:rsidRDefault="0019116D" w:rsidP="0019116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сдач</w:t>
      </w:r>
      <w:r w:rsidR="004D682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:</w:t>
      </w:r>
    </w:p>
    <w:p w:rsidR="00C72FA3" w:rsidRPr="002538B4" w:rsidRDefault="0019116D" w:rsidP="0019116D">
      <w:pPr>
        <w:numPr>
          <w:ilvl w:val="1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Ведомство: до 20 числа месяца, </w:t>
      </w:r>
      <w:r w:rsidR="004D6822">
        <w:rPr>
          <w:rFonts w:ascii="Times New Roman" w:hAnsi="Times New Roman"/>
          <w:sz w:val="26"/>
          <w:szCs w:val="26"/>
        </w:rPr>
        <w:t>следующего за отчетным</w:t>
      </w:r>
      <w:r w:rsidR="00C72FA3" w:rsidRPr="002538B4">
        <w:rPr>
          <w:rFonts w:ascii="Times New Roman" w:hAnsi="Times New Roman"/>
          <w:sz w:val="26"/>
          <w:szCs w:val="26"/>
        </w:rPr>
        <w:t>;</w:t>
      </w:r>
    </w:p>
    <w:p w:rsidR="00C72FA3" w:rsidRDefault="0019116D" w:rsidP="0019116D">
      <w:pPr>
        <w:numPr>
          <w:ilvl w:val="1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районы:</w:t>
      </w:r>
      <w:r w:rsidRPr="00191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15 числа месяца, </w:t>
      </w:r>
      <w:r w:rsidR="004D6822">
        <w:rPr>
          <w:rFonts w:ascii="Times New Roman" w:hAnsi="Times New Roman"/>
          <w:sz w:val="26"/>
          <w:szCs w:val="26"/>
        </w:rPr>
        <w:t>следующего за отчетным</w:t>
      </w:r>
      <w:r>
        <w:rPr>
          <w:rFonts w:ascii="Times New Roman" w:hAnsi="Times New Roman"/>
          <w:sz w:val="26"/>
          <w:szCs w:val="26"/>
        </w:rPr>
        <w:t>;</w:t>
      </w:r>
    </w:p>
    <w:p w:rsidR="0019116D" w:rsidRPr="0019116D" w:rsidRDefault="0019116D" w:rsidP="0019116D">
      <w:pPr>
        <w:numPr>
          <w:ilvl w:val="1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учреждения:</w:t>
      </w:r>
      <w:r w:rsidRPr="001911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 05 числа месяца, </w:t>
      </w:r>
      <w:r w:rsidR="004D6822">
        <w:rPr>
          <w:rFonts w:ascii="Times New Roman" w:hAnsi="Times New Roman"/>
          <w:sz w:val="26"/>
          <w:szCs w:val="26"/>
        </w:rPr>
        <w:t>следующего за отчетным</w:t>
      </w:r>
      <w:r>
        <w:rPr>
          <w:rFonts w:ascii="Times New Roman" w:hAnsi="Times New Roman"/>
          <w:sz w:val="26"/>
          <w:szCs w:val="26"/>
        </w:rPr>
        <w:t>.</w:t>
      </w:r>
    </w:p>
    <w:p w:rsidR="00C72FA3" w:rsidRDefault="009B57AB" w:rsidP="0019116D">
      <w:pPr>
        <w:numPr>
          <w:ilvl w:val="0"/>
          <w:numId w:val="16"/>
        </w:num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НПА: р</w:t>
      </w:r>
      <w:bookmarkStart w:id="7" w:name="_GoBack"/>
      <w:bookmarkEnd w:id="7"/>
      <w:r w:rsidR="0019116D">
        <w:rPr>
          <w:rFonts w:ascii="Times New Roman" w:hAnsi="Times New Roman"/>
          <w:sz w:val="26"/>
          <w:szCs w:val="26"/>
        </w:rPr>
        <w:t>аспоряжение ведомства от 01.01.1000 года № 999 «Тестовое распоряжение для составлен</w:t>
      </w:r>
      <w:r w:rsidR="0038483F">
        <w:rPr>
          <w:rFonts w:ascii="Times New Roman" w:hAnsi="Times New Roman"/>
          <w:sz w:val="26"/>
          <w:szCs w:val="26"/>
        </w:rPr>
        <w:t>ия примера технического задания</w:t>
      </w:r>
      <w:r w:rsidR="0019116D">
        <w:rPr>
          <w:rFonts w:ascii="Times New Roman" w:hAnsi="Times New Roman"/>
          <w:sz w:val="26"/>
          <w:szCs w:val="26"/>
        </w:rPr>
        <w:t>»</w:t>
      </w:r>
      <w:r w:rsidR="00C72FA3" w:rsidRPr="002538B4">
        <w:rPr>
          <w:rFonts w:ascii="Times New Roman" w:hAnsi="Times New Roman"/>
          <w:sz w:val="26"/>
          <w:szCs w:val="26"/>
        </w:rPr>
        <w:t>.</w:t>
      </w:r>
    </w:p>
    <w:p w:rsidR="00C72FA3" w:rsidRPr="002538B4" w:rsidRDefault="00C72FA3" w:rsidP="00C72FA3">
      <w:pPr>
        <w:tabs>
          <w:tab w:val="left" w:pos="851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C72FA3" w:rsidRDefault="00C72FA3" w:rsidP="00C72FA3">
      <w:pPr>
        <w:pStyle w:val="2"/>
        <w:numPr>
          <w:ilvl w:val="0"/>
          <w:numId w:val="0"/>
        </w:numPr>
        <w:spacing w:after="120"/>
      </w:pPr>
      <w:r>
        <w:t>2.</w:t>
      </w:r>
      <w:r>
        <w:t> </w:t>
      </w:r>
      <w:r>
        <w:t>Описание таблиц формы</w:t>
      </w:r>
    </w:p>
    <w:p w:rsidR="0038483F" w:rsidRDefault="0038483F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5574A" w:rsidRPr="0065574A">
        <w:rPr>
          <w:rFonts w:ascii="Times New Roman" w:hAnsi="Times New Roman"/>
          <w:sz w:val="26"/>
          <w:szCs w:val="26"/>
        </w:rPr>
        <w:t>Раздел 1. Сведения о подконтрольных территориях и объектах</w:t>
      </w:r>
      <w:r>
        <w:rPr>
          <w:rFonts w:ascii="Times New Roman" w:hAnsi="Times New Roman"/>
          <w:sz w:val="26"/>
          <w:szCs w:val="26"/>
        </w:rPr>
        <w:t xml:space="preserve"> – статическая таблица.</w:t>
      </w:r>
    </w:p>
    <w:p w:rsidR="0038483F" w:rsidRDefault="0038483F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521E7" w:rsidRPr="002521E7">
        <w:rPr>
          <w:rFonts w:ascii="Times New Roman" w:hAnsi="Times New Roman"/>
          <w:sz w:val="26"/>
          <w:szCs w:val="26"/>
        </w:rPr>
        <w:t>Раздел 2. Изъятие незаконно добытых охотничьих ресурсов и орудий незаконной охоты</w:t>
      </w:r>
      <w:r>
        <w:rPr>
          <w:rFonts w:ascii="Times New Roman" w:hAnsi="Times New Roman"/>
          <w:sz w:val="26"/>
          <w:szCs w:val="26"/>
        </w:rPr>
        <w:t xml:space="preserve"> – динамическая таблица.</w:t>
      </w:r>
    </w:p>
    <w:p w:rsidR="00C72FA3" w:rsidRPr="002538B4" w:rsidRDefault="00C72FA3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</w:p>
    <w:p w:rsidR="00C72FA3" w:rsidRDefault="00C72FA3" w:rsidP="00C72FA3">
      <w:pPr>
        <w:pStyle w:val="2"/>
        <w:numPr>
          <w:ilvl w:val="0"/>
          <w:numId w:val="0"/>
        </w:numPr>
        <w:spacing w:after="120"/>
      </w:pPr>
      <w:r>
        <w:t>3.</w:t>
      </w:r>
      <w:r>
        <w:t> </w:t>
      </w:r>
      <w:r>
        <w:t>Экранная форма</w:t>
      </w:r>
    </w:p>
    <w:p w:rsidR="0038483F" w:rsidRDefault="0038483F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Экранная форма представлена в приложении № 1 к ТЗ.</w:t>
      </w:r>
    </w:p>
    <w:p w:rsidR="00C72FA3" w:rsidRPr="004A4763" w:rsidRDefault="00C72FA3" w:rsidP="00C72FA3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4.</w:t>
      </w:r>
      <w:r>
        <w:t> </w:t>
      </w:r>
      <w:r>
        <w:t>Увязки формы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всех разделов формы:</w:t>
      </w:r>
    </w:p>
    <w:p w:rsidR="002521E7" w:rsidRDefault="002521E7" w:rsidP="002521E7">
      <w:pPr>
        <w:pStyle w:val="af4"/>
        <w:numPr>
          <w:ilvl w:val="0"/>
          <w:numId w:val="17"/>
        </w:numPr>
        <w:tabs>
          <w:tab w:val="left" w:pos="15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Значения полей формы должны быть равны или больше чем данные в прошлом отчетном периоде (обуславливается нарастающим итогом формы).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Раздела 2:</w:t>
      </w:r>
    </w:p>
    <w:p w:rsidR="002521E7" w:rsidRDefault="002521E7" w:rsidP="002521E7">
      <w:pPr>
        <w:pStyle w:val="af4"/>
        <w:numPr>
          <w:ilvl w:val="0"/>
          <w:numId w:val="18"/>
        </w:numPr>
        <w:tabs>
          <w:tab w:val="left" w:pos="15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Графа 5 </w:t>
      </w:r>
      <w:r>
        <w:rPr>
          <w:rFonts w:ascii="Times New Roman" w:hAnsi="Times New Roman"/>
          <w:sz w:val="26"/>
          <w:szCs w:val="26"/>
          <w:lang w:val="en-US"/>
        </w:rPr>
        <w:t>&gt;</w:t>
      </w:r>
      <w:r w:rsidRPr="002521E7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 xml:space="preserve">гр. </w:t>
      </w:r>
      <w:r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</w:rPr>
        <w:t>.</w:t>
      </w:r>
    </w:p>
    <w:p w:rsidR="002521E7" w:rsidRPr="002521E7" w:rsidRDefault="002521E7" w:rsidP="002521E7">
      <w:pPr>
        <w:pStyle w:val="af4"/>
        <w:numPr>
          <w:ilvl w:val="0"/>
          <w:numId w:val="18"/>
        </w:numPr>
        <w:tabs>
          <w:tab w:val="left" w:pos="156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Графа 7 </w:t>
      </w:r>
      <w:r>
        <w:rPr>
          <w:rFonts w:ascii="Times New Roman" w:hAnsi="Times New Roman"/>
          <w:sz w:val="26"/>
          <w:szCs w:val="26"/>
          <w:lang w:val="en-US"/>
        </w:rPr>
        <w:t>&gt;</w:t>
      </w:r>
      <w:r w:rsidRPr="002521E7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 xml:space="preserve">гр. </w:t>
      </w:r>
      <w:r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2521E7" w:rsidRDefault="002521E7" w:rsidP="002521E7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5.</w:t>
      </w:r>
      <w:r>
        <w:t> </w:t>
      </w:r>
      <w:r>
        <w:t>Свод отчетной формы</w:t>
      </w:r>
    </w:p>
    <w:p w:rsidR="00A10FC6" w:rsidRDefault="00A10FC6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 как стандартный свод</w:t>
      </w:r>
      <w:r w:rsidR="004D682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и индивидуальный.</w:t>
      </w:r>
    </w:p>
    <w:p w:rsidR="00A10FC6" w:rsidRDefault="00A10FC6" w:rsidP="00A10FC6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 индивидуальный - в разрезе сдающих муниципальных учреждений - согласно форме приложения № 2 ТЗ.</w:t>
      </w:r>
    </w:p>
    <w:p w:rsidR="002521E7" w:rsidRPr="004A4763" w:rsidRDefault="002521E7" w:rsidP="002521E7">
      <w:pPr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lastRenderedPageBreak/>
        <w:t>6.</w:t>
      </w:r>
      <w:r>
        <w:t> </w:t>
      </w:r>
      <w:r>
        <w:t>Печатная форма</w:t>
      </w:r>
    </w:p>
    <w:p w:rsidR="00C34E68" w:rsidRDefault="00C34E68" w:rsidP="00C34E68">
      <w:pPr>
        <w:pStyle w:val="af4"/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ПФ, соответствующая шаблону экранной формы отчетной формы.</w:t>
      </w:r>
    </w:p>
    <w:p w:rsidR="00C34E68" w:rsidRDefault="00C34E68" w:rsidP="00C34E68">
      <w:pPr>
        <w:pStyle w:val="af4"/>
        <w:numPr>
          <w:ilvl w:val="0"/>
          <w:numId w:val="19"/>
        </w:numPr>
        <w:tabs>
          <w:tab w:val="left" w:pos="851"/>
          <w:tab w:val="left" w:pos="1701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ПФ соответствующая индивидуальному своду отчетной формы</w:t>
      </w:r>
    </w:p>
    <w:p w:rsidR="002521E7" w:rsidRPr="00D87ABD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7.</w:t>
      </w:r>
      <w:r>
        <w:t> </w:t>
      </w:r>
      <w:r>
        <w:t>Цепочка сдачи отчетности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Цепочка сдачи отчетности </w:t>
      </w:r>
      <w:r w:rsidR="00C34E68">
        <w:rPr>
          <w:rFonts w:ascii="Times New Roman" w:hAnsi="Times New Roman"/>
          <w:sz w:val="26"/>
          <w:szCs w:val="26"/>
        </w:rPr>
        <w:t>содержит 3 уровня сбора:</w:t>
      </w:r>
    </w:p>
    <w:p w:rsidR="002521E7" w:rsidRDefault="00C34E68" w:rsidP="00F8662C">
      <w:pPr>
        <w:pStyle w:val="af4"/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Ведомство</w:t>
      </w:r>
    </w:p>
    <w:p w:rsidR="002521E7" w:rsidRDefault="00C34E68" w:rsidP="00F8662C">
      <w:pPr>
        <w:pStyle w:val="af4"/>
        <w:numPr>
          <w:ilvl w:val="1"/>
          <w:numId w:val="21"/>
        </w:numPr>
        <w:tabs>
          <w:tab w:val="left" w:pos="1418"/>
        </w:tabs>
        <w:spacing w:line="276" w:lineRule="auto"/>
        <w:ind w:left="993" w:hanging="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</w:t>
      </w:r>
      <w:r w:rsidR="002521E7">
        <w:rPr>
          <w:rFonts w:ascii="Times New Roman" w:hAnsi="Times New Roman"/>
          <w:sz w:val="26"/>
          <w:szCs w:val="26"/>
        </w:rPr>
        <w:t xml:space="preserve"> № 1</w:t>
      </w:r>
    </w:p>
    <w:p w:rsidR="002521E7" w:rsidRDefault="002521E7" w:rsidP="00C34E68">
      <w:pPr>
        <w:pStyle w:val="af4"/>
        <w:numPr>
          <w:ilvl w:val="2"/>
          <w:numId w:val="21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1.1.</w:t>
      </w:r>
    </w:p>
    <w:p w:rsidR="002521E7" w:rsidRDefault="002521E7" w:rsidP="00C34E68">
      <w:pPr>
        <w:pStyle w:val="af4"/>
        <w:numPr>
          <w:ilvl w:val="2"/>
          <w:numId w:val="21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1.2.</w:t>
      </w:r>
    </w:p>
    <w:p w:rsidR="00F8662C" w:rsidRDefault="00F8662C" w:rsidP="00C34E68">
      <w:pPr>
        <w:pStyle w:val="af4"/>
        <w:numPr>
          <w:ilvl w:val="2"/>
          <w:numId w:val="21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 № 1</w:t>
      </w:r>
    </w:p>
    <w:p w:rsidR="00C34E68" w:rsidRDefault="00C34E68" w:rsidP="00F8662C">
      <w:pPr>
        <w:pStyle w:val="af4"/>
        <w:numPr>
          <w:ilvl w:val="1"/>
          <w:numId w:val="21"/>
        </w:numPr>
        <w:tabs>
          <w:tab w:val="left" w:pos="1418"/>
        </w:tabs>
        <w:spacing w:line="276" w:lineRule="auto"/>
        <w:ind w:left="993" w:hanging="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 № 2 (предоставляет сводный отчет по дочерним муниципальным учреждениям в ведомство)</w:t>
      </w:r>
    </w:p>
    <w:p w:rsidR="002521E7" w:rsidRDefault="002521E7" w:rsidP="00F8662C">
      <w:pPr>
        <w:pStyle w:val="af4"/>
        <w:numPr>
          <w:ilvl w:val="2"/>
          <w:numId w:val="21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2.1.</w:t>
      </w:r>
    </w:p>
    <w:p w:rsidR="002521E7" w:rsidRDefault="002521E7" w:rsidP="00C34E68">
      <w:pPr>
        <w:pStyle w:val="af4"/>
        <w:numPr>
          <w:ilvl w:val="2"/>
          <w:numId w:val="21"/>
        </w:numPr>
        <w:tabs>
          <w:tab w:val="left" w:pos="851"/>
        </w:tabs>
        <w:spacing w:line="276" w:lineRule="auto"/>
        <w:ind w:left="18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2.2.</w:t>
      </w:r>
    </w:p>
    <w:p w:rsidR="002521E7" w:rsidRDefault="00F8662C" w:rsidP="00F8662C">
      <w:pPr>
        <w:pStyle w:val="af4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уровень цепочки предоставляет отчет по своему учреждению.</w:t>
      </w:r>
    </w:p>
    <w:p w:rsidR="00F8662C" w:rsidRDefault="00F8662C" w:rsidP="00F8662C">
      <w:pPr>
        <w:pStyle w:val="af4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уровень цепочки собирает свод по своим дочерним учреждениям*.</w:t>
      </w:r>
    </w:p>
    <w:p w:rsidR="00F8662C" w:rsidRDefault="00F8662C" w:rsidP="00F8662C">
      <w:pPr>
        <w:pStyle w:val="af4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уровень собирает свод по второму уровню цепочки.</w:t>
      </w:r>
    </w:p>
    <w:p w:rsidR="00F8662C" w:rsidRDefault="00F8662C" w:rsidP="00F8662C">
      <w:pPr>
        <w:pStyle w:val="af4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*(пояснение к ТЗ) Муниципальный район № 1 в цепочке встречается как на 2 уровень цепочки так и на 3. Получается, что для свода используется форма 2го уровня, а для отчета используется форма 3го уровня.</w:t>
      </w:r>
    </w:p>
    <w:p w:rsidR="00F8662C" w:rsidRPr="00D87ABD" w:rsidRDefault="00F8662C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8.</w:t>
      </w:r>
      <w:r>
        <w:t> </w:t>
      </w:r>
      <w:r>
        <w:t>Эксперты отчетной формы</w:t>
      </w:r>
    </w:p>
    <w:p w:rsidR="002521E7" w:rsidRPr="00635F29" w:rsidRDefault="00F8662C" w:rsidP="00F8662C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Экспертом отчетной формы является: Иванов Иван Иванович, сотрудник ведомства.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9.</w:t>
      </w:r>
      <w:r>
        <w:t> </w:t>
      </w:r>
      <w:r>
        <w:t>Дополнительные особенности отчетной формы</w:t>
      </w:r>
    </w:p>
    <w:p w:rsidR="002521E7" w:rsidRDefault="00F8662C" w:rsidP="00F8662C">
      <w:pPr>
        <w:pStyle w:val="af4"/>
        <w:numPr>
          <w:ilvl w:val="0"/>
          <w:numId w:val="22"/>
        </w:numPr>
        <w:tabs>
          <w:tab w:val="left" w:pos="851"/>
        </w:tabs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 при первом открытии формы перенос данных с прошлого отчетного периода.</w:t>
      </w:r>
    </w:p>
    <w:p w:rsidR="00F8662C" w:rsidRDefault="00F8662C" w:rsidP="00F8662C">
      <w:pPr>
        <w:pStyle w:val="af4"/>
        <w:numPr>
          <w:ilvl w:val="0"/>
          <w:numId w:val="22"/>
        </w:numPr>
        <w:tabs>
          <w:tab w:val="left" w:pos="851"/>
        </w:tabs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Заполнение формы в текущем отчетном периоде возможно только при заполненной и утвержденной экспертом формы прошлого отчетного периода.</w:t>
      </w:r>
    </w:p>
    <w:p w:rsidR="002521E7" w:rsidRDefault="002521E7" w:rsidP="002521E7">
      <w:pPr>
        <w:pStyle w:val="af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21E7" w:rsidRDefault="002521E7" w:rsidP="002521E7">
      <w:pPr>
        <w:pStyle w:val="2"/>
        <w:numPr>
          <w:ilvl w:val="0"/>
          <w:numId w:val="0"/>
        </w:numPr>
        <w:spacing w:after="120"/>
      </w:pPr>
      <w:r>
        <w:t>10.</w:t>
      </w:r>
      <w:r>
        <w:t> </w:t>
      </w:r>
      <w:r>
        <w:t>Приложения технического задания</w:t>
      </w:r>
    </w:p>
    <w:p w:rsidR="00623818" w:rsidRDefault="00623818" w:rsidP="002521E7">
      <w:pPr>
        <w:pStyle w:val="af4"/>
        <w:tabs>
          <w:tab w:val="left" w:pos="851"/>
        </w:tabs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2521E7" w:rsidRPr="00623818" w:rsidRDefault="00623818" w:rsidP="00623818">
      <w:pPr>
        <w:pStyle w:val="af4"/>
        <w:numPr>
          <w:ilvl w:val="2"/>
          <w:numId w:val="23"/>
        </w:numPr>
        <w:tabs>
          <w:tab w:val="left" w:pos="851"/>
        </w:tabs>
        <w:spacing w:line="276" w:lineRule="auto"/>
        <w:rPr>
          <w:rFonts w:ascii="Times New Roman" w:eastAsia="Batang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Приложение 1 –</w:t>
      </w:r>
      <w:r w:rsidR="002521E7" w:rsidRPr="00623818">
        <w:rPr>
          <w:rFonts w:ascii="Times New Roman" w:eastAsia="Batang" w:hAnsi="Times New Roman" w:cs="Times New Roman"/>
          <w:bCs/>
          <w:iCs/>
          <w:sz w:val="24"/>
        </w:rPr>
        <w:t xml:space="preserve"> </w:t>
      </w:r>
      <w:r w:rsidRPr="00623818">
        <w:rPr>
          <w:rFonts w:ascii="Times New Roman" w:hAnsi="Times New Roman" w:cs="Times New Roman"/>
          <w:sz w:val="24"/>
        </w:rPr>
        <w:t>Экранная форма отчетной формы «Форма_тест»/</w:t>
      </w:r>
    </w:p>
    <w:p w:rsidR="00623818" w:rsidRPr="00623818" w:rsidRDefault="00623818" w:rsidP="00623818">
      <w:pPr>
        <w:pStyle w:val="af4"/>
        <w:numPr>
          <w:ilvl w:val="2"/>
          <w:numId w:val="23"/>
        </w:numPr>
        <w:tabs>
          <w:tab w:val="left" w:pos="851"/>
        </w:tabs>
        <w:spacing w:line="276" w:lineRule="auto"/>
        <w:rPr>
          <w:rFonts w:ascii="Times New Roman" w:eastAsia="Batang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Приложение № 2 – Индивидуальный свод отчетной формы.</w:t>
      </w:r>
    </w:p>
    <w:p w:rsidR="00623818" w:rsidRPr="00623818" w:rsidRDefault="00623818" w:rsidP="00623818">
      <w:pPr>
        <w:pStyle w:val="af4"/>
        <w:tabs>
          <w:tab w:val="left" w:pos="851"/>
        </w:tabs>
        <w:spacing w:line="276" w:lineRule="auto"/>
        <w:ind w:left="720" w:firstLine="0"/>
        <w:rPr>
          <w:rFonts w:ascii="Times New Roman" w:eastAsia="Batang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! В данном примере технического задания приложения представлены не в отдельных </w:t>
      </w:r>
      <w:r>
        <w:rPr>
          <w:rFonts w:ascii="Times New Roman" w:hAnsi="Times New Roman" w:cs="Times New Roman"/>
          <w:sz w:val="24"/>
          <w:lang w:val="en-US"/>
        </w:rPr>
        <w:t>Excel</w:t>
      </w:r>
      <w:r>
        <w:rPr>
          <w:rFonts w:ascii="Times New Roman" w:hAnsi="Times New Roman" w:cs="Times New Roman"/>
          <w:sz w:val="24"/>
        </w:rPr>
        <w:t xml:space="preserve"> файлах, а в виде рисунков, для более наглядного понимания.</w:t>
      </w:r>
    </w:p>
    <w:p w:rsidR="00C72FA3" w:rsidRDefault="00C72FA3" w:rsidP="00C72FA3">
      <w:pPr>
        <w:tabs>
          <w:tab w:val="left" w:pos="1134"/>
        </w:tabs>
        <w:suppressAutoHyphens w:val="0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C72FA3" w:rsidRDefault="00C72FA3" w:rsidP="00C72FA3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  <w:sectPr w:rsidR="00C72FA3">
          <w:footerReference w:type="default" r:id="rId12"/>
          <w:pgSz w:w="11906" w:h="16838"/>
          <w:pgMar w:top="993" w:right="707" w:bottom="993" w:left="1276" w:header="720" w:footer="720" w:gutter="0"/>
          <w:cols w:space="720"/>
          <w:docGrid w:linePitch="360" w:charSpace="2047"/>
        </w:sectPr>
      </w:pPr>
    </w:p>
    <w:p w:rsidR="003B59F3" w:rsidRDefault="003B59F3" w:rsidP="00C72FA3">
      <w:pPr>
        <w:pStyle w:val="a0"/>
      </w:pPr>
      <w:r>
        <w:lastRenderedPageBreak/>
        <w:t xml:space="preserve">Приложение </w:t>
      </w:r>
      <w:r w:rsidR="00A10FC6">
        <w:t xml:space="preserve">№ </w:t>
      </w:r>
      <w:r>
        <w:t>1. Экранная форма отчетной формы «Форма_тест» (вкладки «Форма» и «Справочник»)</w:t>
      </w:r>
    </w:p>
    <w:p w:rsidR="00A10FC6" w:rsidRDefault="001D60BA" w:rsidP="00C72FA3">
      <w:pPr>
        <w:pStyle w:val="a0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1306830</wp:posOffset>
            </wp:positionV>
            <wp:extent cx="2647950" cy="1724025"/>
            <wp:effectExtent l="38100" t="38100" r="38100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F549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7905750" cy="586289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475" cy="586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</w:p>
    <w:p w:rsidR="00C72FA3" w:rsidRDefault="00A10FC6" w:rsidP="00C72FA3">
      <w:pPr>
        <w:pStyle w:val="a0"/>
      </w:pPr>
      <w:r>
        <w:br w:type="page"/>
      </w:r>
      <w:r>
        <w:lastRenderedPageBreak/>
        <w:t>Приложение № 2. Свод индивидуальный отчетной формы.</w:t>
      </w:r>
    </w:p>
    <w:p w:rsidR="00A10FC6" w:rsidRDefault="001D60BA" w:rsidP="00C72FA3">
      <w:pPr>
        <w:pStyle w:val="a0"/>
      </w:pPr>
      <w:r>
        <w:rPr>
          <w:noProof/>
          <w:lang w:eastAsia="ru-RU"/>
        </w:rPr>
        <w:drawing>
          <wp:inline distT="0" distB="0" distL="0" distR="0">
            <wp:extent cx="9134475" cy="2647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C6" w:rsidRPr="00C72FA3" w:rsidRDefault="00A10FC6" w:rsidP="00C72FA3">
      <w:pPr>
        <w:pStyle w:val="a0"/>
      </w:pPr>
    </w:p>
    <w:sectPr w:rsidR="00A10FC6" w:rsidRPr="00C72FA3" w:rsidSect="003B59F3">
      <w:pgSz w:w="16838" w:h="11906" w:orient="landscape"/>
      <w:pgMar w:top="709" w:right="993" w:bottom="707" w:left="993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38" w:rsidRDefault="00064338">
      <w:r>
        <w:separator/>
      </w:r>
    </w:p>
  </w:endnote>
  <w:endnote w:type="continuationSeparator" w:id="0">
    <w:p w:rsidR="00064338" w:rsidRDefault="000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08030512"/>
      <w:docPartObj>
        <w:docPartGallery w:val="Page Numbers (Bottom of Page)"/>
        <w:docPartUnique/>
      </w:docPartObj>
    </w:sdtPr>
    <w:sdtEndPr/>
    <w:sdtContent>
      <w:p w:rsidR="00D37A85" w:rsidRPr="00D37A85" w:rsidRDefault="00D37A85">
        <w:pPr>
          <w:pStyle w:val="af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A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7AB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D37A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A85" w:rsidRDefault="00D37A85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25186866"/>
      <w:docPartObj>
        <w:docPartGallery w:val="Page Numbers (Bottom of Page)"/>
        <w:docPartUnique/>
      </w:docPartObj>
    </w:sdtPr>
    <w:sdtEndPr/>
    <w:sdtContent>
      <w:p w:rsidR="00D37A85" w:rsidRPr="00D37A85" w:rsidRDefault="00D37A85">
        <w:pPr>
          <w:pStyle w:val="af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A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7AB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D37A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FA3" w:rsidRPr="00C72FA3" w:rsidRDefault="00C72FA3" w:rsidP="00C7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38" w:rsidRDefault="00064338">
      <w:r>
        <w:separator/>
      </w:r>
    </w:p>
  </w:footnote>
  <w:footnote w:type="continuationSeparator" w:id="0">
    <w:p w:rsidR="00064338" w:rsidRDefault="0006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76" w:rsidRPr="00A65176" w:rsidRDefault="00A65176" w:rsidP="00A65176">
    <w:pPr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2"/>
      <w:lvlText w:val="%1."/>
      <w:lvlJc w:val="left"/>
      <w:pPr>
        <w:tabs>
          <w:tab w:val="num" w:pos="681"/>
        </w:tabs>
        <w:ind w:left="0" w:firstLine="0"/>
      </w:pPr>
      <w:rPr>
        <w:sz w:val="28"/>
        <w:szCs w:val="28"/>
      </w:rPr>
    </w:lvl>
    <w:lvl w:ilvl="1">
      <w:start w:val="1"/>
      <w:numFmt w:val="lowerRoman"/>
      <w:pStyle w:val="20"/>
      <w:lvlText w:val="%2."/>
      <w:lvlJc w:val="left"/>
      <w:pPr>
        <w:tabs>
          <w:tab w:val="num" w:pos="0"/>
        </w:tabs>
        <w:ind w:left="2340" w:hanging="720"/>
      </w:pPr>
      <w:rPr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1978" w:hanging="1418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5."/>
      <w:lvlJc w:val="left"/>
      <w:pPr>
        <w:tabs>
          <w:tab w:val="num" w:pos="1758"/>
        </w:tabs>
        <w:ind w:left="0" w:firstLine="34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A01FE8"/>
    <w:multiLevelType w:val="hybridMultilevel"/>
    <w:tmpl w:val="94E8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444F"/>
    <w:multiLevelType w:val="hybridMultilevel"/>
    <w:tmpl w:val="AAF88C5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6A5D21"/>
    <w:multiLevelType w:val="hybridMultilevel"/>
    <w:tmpl w:val="2F18F1C6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256258"/>
    <w:multiLevelType w:val="multilevel"/>
    <w:tmpl w:val="ADB46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220F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627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934082"/>
    <w:multiLevelType w:val="hybridMultilevel"/>
    <w:tmpl w:val="DD908908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EC6BAB"/>
    <w:multiLevelType w:val="hybridMultilevel"/>
    <w:tmpl w:val="972A8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424691"/>
    <w:multiLevelType w:val="hybridMultilevel"/>
    <w:tmpl w:val="FF82E4E2"/>
    <w:lvl w:ilvl="0" w:tplc="67FA7554">
      <w:start w:val="1"/>
      <w:numFmt w:val="decimal"/>
      <w:lvlText w:val="2.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341B3"/>
    <w:multiLevelType w:val="hybridMultilevel"/>
    <w:tmpl w:val="972A8E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EDB1FBD"/>
    <w:multiLevelType w:val="hybridMultilevel"/>
    <w:tmpl w:val="427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27B0"/>
    <w:multiLevelType w:val="hybridMultilevel"/>
    <w:tmpl w:val="BB4C0A76"/>
    <w:lvl w:ilvl="0" w:tplc="417A78E0">
      <w:start w:val="1"/>
      <w:numFmt w:val="bullet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422D0872"/>
    <w:multiLevelType w:val="hybridMultilevel"/>
    <w:tmpl w:val="50A89A14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E9443E"/>
    <w:multiLevelType w:val="hybridMultilevel"/>
    <w:tmpl w:val="AAF88C5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0B4EE8"/>
    <w:multiLevelType w:val="hybridMultilevel"/>
    <w:tmpl w:val="D08AEF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A0774AC"/>
    <w:multiLevelType w:val="hybridMultilevel"/>
    <w:tmpl w:val="8CBA6290"/>
    <w:lvl w:ilvl="0" w:tplc="F89E62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555B5"/>
    <w:multiLevelType w:val="hybridMultilevel"/>
    <w:tmpl w:val="7BA281F2"/>
    <w:lvl w:ilvl="0" w:tplc="485E8EB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6B76B7"/>
    <w:multiLevelType w:val="hybridMultilevel"/>
    <w:tmpl w:val="22CAE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2630E0A"/>
    <w:multiLevelType w:val="hybridMultilevel"/>
    <w:tmpl w:val="50A89A14"/>
    <w:lvl w:ilvl="0" w:tplc="F89E62A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DFB6CF9"/>
    <w:multiLevelType w:val="hybridMultilevel"/>
    <w:tmpl w:val="B9BCEECA"/>
    <w:lvl w:ilvl="0" w:tplc="485E8EBC">
      <w:start w:val="1"/>
      <w:numFmt w:val="bullet"/>
      <w:lvlText w:val="-"/>
      <w:lvlJc w:val="left"/>
      <w:pPr>
        <w:ind w:left="12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21"/>
  </w:num>
  <w:num w:numId="11">
    <w:abstractNumId w:val="15"/>
  </w:num>
  <w:num w:numId="12">
    <w:abstractNumId w:val="17"/>
  </w:num>
  <w:num w:numId="13">
    <w:abstractNumId w:val="12"/>
  </w:num>
  <w:num w:numId="14">
    <w:abstractNumId w:val="20"/>
  </w:num>
  <w:num w:numId="15">
    <w:abstractNumId w:val="23"/>
  </w:num>
  <w:num w:numId="16">
    <w:abstractNumId w:val="19"/>
  </w:num>
  <w:num w:numId="17">
    <w:abstractNumId w:val="16"/>
  </w:num>
  <w:num w:numId="18">
    <w:abstractNumId w:val="22"/>
  </w:num>
  <w:num w:numId="19">
    <w:abstractNumId w:val="10"/>
  </w:num>
  <w:num w:numId="20">
    <w:abstractNumId w:val="6"/>
  </w:num>
  <w:num w:numId="21">
    <w:abstractNumId w:val="9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9"/>
    <w:rsid w:val="00064338"/>
    <w:rsid w:val="000D51F8"/>
    <w:rsid w:val="000F696D"/>
    <w:rsid w:val="00172941"/>
    <w:rsid w:val="001847D9"/>
    <w:rsid w:val="0019116D"/>
    <w:rsid w:val="001A27F9"/>
    <w:rsid w:val="001A2922"/>
    <w:rsid w:val="001D60BA"/>
    <w:rsid w:val="00240613"/>
    <w:rsid w:val="002521E7"/>
    <w:rsid w:val="002538B4"/>
    <w:rsid w:val="002849A8"/>
    <w:rsid w:val="002E088A"/>
    <w:rsid w:val="0038483F"/>
    <w:rsid w:val="003B59F3"/>
    <w:rsid w:val="003B6A55"/>
    <w:rsid w:val="00431021"/>
    <w:rsid w:val="004A4763"/>
    <w:rsid w:val="004D6822"/>
    <w:rsid w:val="005B05F1"/>
    <w:rsid w:val="0060397A"/>
    <w:rsid w:val="00607AB6"/>
    <w:rsid w:val="00610645"/>
    <w:rsid w:val="00623818"/>
    <w:rsid w:val="00635F29"/>
    <w:rsid w:val="0065574A"/>
    <w:rsid w:val="0065693E"/>
    <w:rsid w:val="00687877"/>
    <w:rsid w:val="006D458D"/>
    <w:rsid w:val="007B7090"/>
    <w:rsid w:val="007C54AE"/>
    <w:rsid w:val="007E4977"/>
    <w:rsid w:val="007F5325"/>
    <w:rsid w:val="009B57AB"/>
    <w:rsid w:val="00A10FC6"/>
    <w:rsid w:val="00A65176"/>
    <w:rsid w:val="00AC48FA"/>
    <w:rsid w:val="00B3571B"/>
    <w:rsid w:val="00B872C2"/>
    <w:rsid w:val="00BA50E5"/>
    <w:rsid w:val="00C34E68"/>
    <w:rsid w:val="00C72FA3"/>
    <w:rsid w:val="00CA2FB9"/>
    <w:rsid w:val="00D01238"/>
    <w:rsid w:val="00D37A85"/>
    <w:rsid w:val="00D87ABD"/>
    <w:rsid w:val="00E53219"/>
    <w:rsid w:val="00E63909"/>
    <w:rsid w:val="00E645CD"/>
    <w:rsid w:val="00F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809E3DB-F966-4FD1-B9C1-2F37A9F7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340"/>
      <w:jc w:val="both"/>
    </w:pPr>
    <w:rPr>
      <w:rFonts w:ascii="Tahoma" w:hAnsi="Tahoma" w:cs="Tahoma"/>
      <w:kern w:val="1"/>
      <w:lang w:eastAsia="ar-SA"/>
    </w:rPr>
  </w:style>
  <w:style w:type="paragraph" w:styleId="1">
    <w:name w:val="heading 1"/>
    <w:next w:val="a0"/>
    <w:qFormat/>
    <w:pPr>
      <w:keepNext/>
      <w:widowControl w:val="0"/>
      <w:suppressAutoHyphens/>
      <w:jc w:val="center"/>
      <w:outlineLvl w:val="0"/>
    </w:pPr>
    <w:rPr>
      <w:b/>
      <w:bCs/>
      <w:caps/>
      <w:kern w:val="1"/>
      <w:sz w:val="32"/>
      <w:szCs w:val="32"/>
      <w:lang w:eastAsia="ar-SA"/>
    </w:rPr>
  </w:style>
  <w:style w:type="paragraph" w:styleId="2">
    <w:name w:val="heading 2"/>
    <w:next w:val="a0"/>
    <w:qFormat/>
    <w:pPr>
      <w:keepNext/>
      <w:widowControl w:val="0"/>
      <w:numPr>
        <w:numId w:val="1"/>
      </w:numPr>
      <w:suppressAutoHyphens/>
      <w:outlineLvl w:val="1"/>
    </w:pPr>
    <w:rPr>
      <w:b/>
      <w:bCs/>
      <w:iCs/>
      <w:kern w:val="1"/>
      <w:sz w:val="32"/>
      <w:szCs w:val="32"/>
      <w:lang w:eastAsia="ar-SA"/>
    </w:rPr>
  </w:style>
  <w:style w:type="paragraph" w:styleId="3">
    <w:name w:val="heading 3"/>
    <w:next w:val="a0"/>
    <w:qFormat/>
    <w:pPr>
      <w:keepNext/>
      <w:widowControl w:val="0"/>
      <w:numPr>
        <w:ilvl w:val="2"/>
        <w:numId w:val="1"/>
      </w:numPr>
      <w:suppressAutoHyphens/>
      <w:outlineLvl w:val="2"/>
    </w:pPr>
    <w:rPr>
      <w:b/>
      <w:bCs/>
      <w:kern w:val="1"/>
      <w:sz w:val="28"/>
      <w:szCs w:val="26"/>
      <w:lang w:eastAsia="ar-SA"/>
    </w:rPr>
  </w:style>
  <w:style w:type="paragraph" w:styleId="5">
    <w:name w:val="heading 5"/>
    <w:next w:val="a0"/>
    <w:qFormat/>
    <w:pPr>
      <w:widowControl w:val="0"/>
      <w:numPr>
        <w:ilvl w:val="4"/>
        <w:numId w:val="1"/>
      </w:numPr>
      <w:suppressAutoHyphens/>
      <w:outlineLvl w:val="4"/>
    </w:pPr>
    <w:rPr>
      <w:b/>
      <w:bCs/>
      <w:iCs/>
      <w:kern w:val="1"/>
      <w:sz w:val="22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3">
    <w:name w:val="WW8Num5z3"/>
    <w:rPr>
      <w:sz w:val="24"/>
      <w:szCs w:val="24"/>
    </w:rPr>
  </w:style>
  <w:style w:type="character" w:customStyle="1" w:styleId="WW8Num8z0">
    <w:name w:val="WW8Num8z0"/>
    <w:rPr>
      <w:rFonts w:ascii="Symbol" w:hAnsi="Symbol" w:cs="Symbol"/>
      <w:sz w:val="20"/>
      <w:szCs w:val="20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  <w:sz w:val="20"/>
      <w:szCs w:val="20"/>
      <w:lang w:val="ru-RU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3">
    <w:name w:val="WW8Num17z3"/>
    <w:rPr>
      <w:rFonts w:ascii="Tahoma" w:eastAsia="Times New Roman" w:hAnsi="Tahoma" w:cs="Tahoma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6">
    <w:name w:val="WW8Num17z6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ahoma" w:eastAsia="Times New Roman" w:hAnsi="Tahoma" w:cs="Times New Roman"/>
      <w:b/>
      <w:bCs/>
      <w:caps/>
      <w:kern w:val="1"/>
      <w:sz w:val="32"/>
      <w:szCs w:val="32"/>
    </w:rPr>
  </w:style>
  <w:style w:type="character" w:customStyle="1" w:styleId="21">
    <w:name w:val="Заголовок 2 Знак"/>
    <w:rPr>
      <w:rFonts w:ascii="Tahoma" w:eastAsia="Times New Roman" w:hAnsi="Tahoma" w:cs="Times New Roman"/>
      <w:b/>
      <w:bCs/>
      <w:iCs/>
      <w:sz w:val="32"/>
      <w:szCs w:val="32"/>
    </w:rPr>
  </w:style>
  <w:style w:type="character" w:customStyle="1" w:styleId="30">
    <w:name w:val="Заголовок 3 Знак"/>
    <w:rPr>
      <w:rFonts w:ascii="Tahoma" w:eastAsia="Times New Roman" w:hAnsi="Tahoma" w:cs="Times New Roman"/>
      <w:b/>
      <w:bCs/>
      <w:sz w:val="28"/>
      <w:szCs w:val="26"/>
    </w:rPr>
  </w:style>
  <w:style w:type="character" w:customStyle="1" w:styleId="50">
    <w:name w:val="Заголовок 5 Знак"/>
    <w:rPr>
      <w:rFonts w:ascii="Tahoma" w:eastAsia="Times New Roman" w:hAnsi="Tahoma" w:cs="Times New Roman"/>
      <w:b/>
      <w:bCs/>
      <w:iCs/>
      <w:szCs w:val="26"/>
    </w:rPr>
  </w:style>
  <w:style w:type="character" w:customStyle="1" w:styleId="a4">
    <w:name w:val="Основной шрифт Знак"/>
    <w:rPr>
      <w:rFonts w:ascii="Tahoma" w:eastAsia="Times New Roman" w:hAnsi="Tahoma" w:cs="Tahoma"/>
      <w:szCs w:val="24"/>
      <w:lang w:eastAsia="ar-SA" w:bidi="ar-SA"/>
    </w:rPr>
  </w:style>
  <w:style w:type="character" w:customStyle="1" w:styleId="13">
    <w:name w:val="Маркированный 1 уровень Знак Знак"/>
    <w:rPr>
      <w:rFonts w:ascii="Tahoma" w:eastAsia="Times New Roman" w:hAnsi="Tahoma" w:cs="Times New Roman"/>
      <w:sz w:val="20"/>
      <w:szCs w:val="24"/>
    </w:rPr>
  </w:style>
  <w:style w:type="character" w:customStyle="1" w:styleId="22">
    <w:name w:val="Маркированный 2 уровень Знак Знак"/>
    <w:rPr>
      <w:rFonts w:ascii="Tahoma" w:eastAsia="Times New Roman" w:hAnsi="Tahoma" w:cs="Times New Roman"/>
      <w:sz w:val="20"/>
      <w:szCs w:val="24"/>
    </w:rPr>
  </w:style>
  <w:style w:type="character" w:customStyle="1" w:styleId="31">
    <w:name w:val="Маркированный 3 уровень Знак"/>
    <w:rPr>
      <w:rFonts w:ascii="Tahoma" w:eastAsia="Times New Roman" w:hAnsi="Tahoma" w:cs="Tahoma"/>
      <w:szCs w:val="24"/>
      <w:lang w:eastAsia="ar-SA" w:bidi="ar-SA"/>
    </w:rPr>
  </w:style>
  <w:style w:type="character" w:customStyle="1" w:styleId="41">
    <w:name w:val="Стиль Заголовок 4 + По ширине1 Знак"/>
    <w:rPr>
      <w:rFonts w:ascii="Tahoma" w:eastAsia="Times New Roman" w:hAnsi="Tahoma" w:cs="Tahoma"/>
      <w:b/>
      <w:bCs/>
      <w:sz w:val="24"/>
      <w:szCs w:val="28"/>
      <w:lang w:eastAsia="ar-SA" w:bidi="ar-SA"/>
    </w:rPr>
  </w:style>
  <w:style w:type="character" w:customStyle="1" w:styleId="A20">
    <w:name w:val="A2"/>
    <w:rPr>
      <w:color w:val="000000"/>
      <w:sz w:val="22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rPr>
      <w:rFonts w:ascii="Tahoma" w:eastAsia="Times New Roman" w:hAnsi="Tahoma" w:cs="Tahoma"/>
      <w:sz w:val="20"/>
      <w:szCs w:val="20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15">
    <w:name w:val="Слабое выделение1"/>
    <w:rPr>
      <w:i/>
      <w:iCs/>
      <w:color w:val="808080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Tahoma" w:hAnsi="Tahoma" w:cs="Tahoma"/>
    </w:rPr>
  </w:style>
  <w:style w:type="character" w:customStyle="1" w:styleId="aa">
    <w:name w:val="Тема примечания Знак"/>
    <w:rPr>
      <w:rFonts w:ascii="Tahoma" w:hAnsi="Tahoma" w:cs="Tahoma"/>
      <w:b/>
      <w:bCs/>
    </w:rPr>
  </w:style>
  <w:style w:type="character" w:customStyle="1" w:styleId="0">
    <w:name w:val="ТЗ0 основной Знак"/>
    <w:rPr>
      <w:bCs/>
      <w:spacing w:val="-1"/>
      <w:sz w:val="28"/>
      <w:szCs w:val="24"/>
    </w:rPr>
  </w:style>
  <w:style w:type="character" w:customStyle="1" w:styleId="ab">
    <w:name w:val="_Основной с красной строки Знак"/>
    <w:rPr>
      <w:sz w:val="24"/>
      <w:szCs w:val="24"/>
    </w:rPr>
  </w:style>
  <w:style w:type="character" w:customStyle="1" w:styleId="ListParagraphChar1">
    <w:name w:val="List Paragraph Char1"/>
    <w:rPr>
      <w:rFonts w:ascii="Tahoma" w:eastAsia="Calibri" w:hAnsi="Tahoma" w:cs="Tahoma"/>
    </w:rPr>
  </w:style>
  <w:style w:type="character" w:customStyle="1" w:styleId="ac">
    <w:name w:val="Название Знак"/>
    <w:rPr>
      <w:b/>
      <w:bCs/>
      <w:lang w:val="ru-RU"/>
    </w:rPr>
  </w:style>
  <w:style w:type="character" w:customStyle="1" w:styleId="110">
    <w:name w:val="Обычный 1 Знак1"/>
    <w:rPr>
      <w:sz w:val="24"/>
    </w:rPr>
  </w:style>
  <w:style w:type="character" w:customStyle="1" w:styleId="ad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e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Pr>
      <w:b/>
      <w:bCs/>
    </w:rPr>
  </w:style>
  <w:style w:type="character" w:customStyle="1" w:styleId="32">
    <w:name w:val="Основной текст с отступом 3 Знак"/>
    <w:rPr>
      <w:rFonts w:ascii="Tahoma" w:hAnsi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f0">
    <w:name w:val="Верхний колонтитул Знак"/>
    <w:rPr>
      <w:rFonts w:ascii="Tahoma" w:hAnsi="Tahoma" w:cs="Tahoma"/>
    </w:rPr>
  </w:style>
  <w:style w:type="character" w:customStyle="1" w:styleId="af1">
    <w:name w:val="Нижний колонтитул Знак"/>
    <w:uiPriority w:val="99"/>
    <w:rPr>
      <w:rFonts w:ascii="Tahoma" w:hAnsi="Tahoma" w:cs="Tahoma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sz w:val="26"/>
      <w:szCs w:val="26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Times New Roman"/>
      <w:b w:val="0"/>
      <w:sz w:val="26"/>
    </w:rPr>
  </w:style>
  <w:style w:type="character" w:customStyle="1" w:styleId="ListLabel9">
    <w:name w:val="ListLabel 9"/>
    <w:rPr>
      <w:b w:val="0"/>
    </w:rPr>
  </w:style>
  <w:style w:type="paragraph" w:customStyle="1" w:styleId="af2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keepNext/>
      <w:ind w:firstLine="0"/>
      <w:jc w:val="left"/>
    </w:pPr>
    <w:rPr>
      <w:rFonts w:ascii="Times New Roman" w:hAnsi="Times New Roman" w:cs="Times New Roman"/>
      <w:sz w:val="24"/>
    </w:rPr>
  </w:style>
  <w:style w:type="paragraph" w:styleId="af3">
    <w:name w:val="List"/>
    <w:basedOn w:val="a0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customStyle="1" w:styleId="af4">
    <w:name w:val="Основной шрифт"/>
    <w:pPr>
      <w:suppressAutoHyphens/>
      <w:ind w:firstLine="340"/>
      <w:jc w:val="both"/>
    </w:pPr>
    <w:rPr>
      <w:rFonts w:ascii="Tahoma" w:hAnsi="Tahoma" w:cs="Tahoma"/>
      <w:kern w:val="1"/>
      <w:szCs w:val="24"/>
      <w:lang w:eastAsia="ar-SA"/>
    </w:rPr>
  </w:style>
  <w:style w:type="paragraph" w:customStyle="1" w:styleId="19">
    <w:name w:val="Маркированный 1 уровень"/>
    <w:basedOn w:val="af4"/>
  </w:style>
  <w:style w:type="paragraph" w:customStyle="1" w:styleId="410">
    <w:name w:val="Стиль Заголовок 4 + По ширине1"/>
    <w:pPr>
      <w:tabs>
        <w:tab w:val="num" w:pos="681"/>
      </w:tabs>
      <w:suppressAutoHyphens/>
      <w:jc w:val="both"/>
      <w:outlineLvl w:val="0"/>
    </w:pPr>
    <w:rPr>
      <w:rFonts w:ascii="Tahoma" w:hAnsi="Tahoma" w:cs="Tahoma"/>
      <w:b/>
      <w:bCs/>
      <w:kern w:val="1"/>
      <w:sz w:val="24"/>
      <w:szCs w:val="28"/>
      <w:lang w:eastAsia="ar-SA"/>
    </w:rPr>
  </w:style>
  <w:style w:type="paragraph" w:customStyle="1" w:styleId="25">
    <w:name w:val="Маркированный 2 уровень"/>
    <w:basedOn w:val="af4"/>
  </w:style>
  <w:style w:type="paragraph" w:customStyle="1" w:styleId="33">
    <w:name w:val="Маркированный 3 уровень"/>
    <w:basedOn w:val="af4"/>
    <w:pPr>
      <w:ind w:firstLine="0"/>
    </w:pPr>
  </w:style>
  <w:style w:type="paragraph" w:customStyle="1" w:styleId="1a">
    <w:name w:val="Абзац списка1"/>
    <w:basedOn w:val="a"/>
    <w:pPr>
      <w:ind w:left="720"/>
    </w:pPr>
    <w:rPr>
      <w:rFonts w:eastAsia="Calibri" w:cs="Times New Roman"/>
    </w:rPr>
  </w:style>
  <w:style w:type="paragraph" w:customStyle="1" w:styleId="26">
    <w:name w:val="Абзац списка2"/>
    <w:basedOn w:val="a"/>
    <w:pPr>
      <w:ind w:left="720"/>
    </w:pPr>
    <w:rPr>
      <w:rFonts w:cs="Times New Roman"/>
    </w:rPr>
  </w:style>
  <w:style w:type="paragraph" w:customStyle="1" w:styleId="MainTXT">
    <w:name w:val="MainTXT"/>
    <w:basedOn w:val="a"/>
    <w:pPr>
      <w:spacing w:after="120"/>
      <w:ind w:firstLine="709"/>
    </w:pPr>
    <w:rPr>
      <w:rFonts w:ascii="Times New Roman" w:hAnsi="Times New Roman" w:cs="Times New Roman"/>
      <w:sz w:val="24"/>
    </w:rPr>
  </w:style>
  <w:style w:type="paragraph" w:styleId="af5">
    <w:name w:val="TOC Heading"/>
    <w:basedOn w:val="1"/>
    <w:qFormat/>
    <w:pPr>
      <w:keepLines/>
      <w:suppressLineNumbers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</w:rPr>
  </w:style>
  <w:style w:type="paragraph" w:styleId="1b">
    <w:name w:val="toc 1"/>
    <w:basedOn w:val="a"/>
    <w:pPr>
      <w:tabs>
        <w:tab w:val="right" w:leader="dot" w:pos="9638"/>
      </w:tabs>
      <w:spacing w:after="100"/>
      <w:ind w:firstLine="0"/>
    </w:pPr>
  </w:style>
  <w:style w:type="paragraph" w:styleId="27">
    <w:name w:val="toc 2"/>
    <w:basedOn w:val="a"/>
    <w:pPr>
      <w:tabs>
        <w:tab w:val="right" w:leader="dot" w:pos="9355"/>
      </w:tabs>
      <w:spacing w:after="100"/>
      <w:ind w:left="200" w:firstLine="0"/>
    </w:pPr>
  </w:style>
  <w:style w:type="paragraph" w:customStyle="1" w:styleId="1c">
    <w:name w:val="Текст выноски1"/>
    <w:basedOn w:val="a"/>
    <w:rPr>
      <w:sz w:val="16"/>
      <w:szCs w:val="16"/>
    </w:rPr>
  </w:style>
  <w:style w:type="paragraph" w:styleId="34">
    <w:name w:val="toc 3"/>
    <w:basedOn w:val="18"/>
    <w:pPr>
      <w:tabs>
        <w:tab w:val="right" w:leader="dot" w:pos="9072"/>
      </w:tabs>
      <w:ind w:left="566" w:firstLine="0"/>
    </w:pPr>
  </w:style>
  <w:style w:type="paragraph" w:styleId="4">
    <w:name w:val="toc 4"/>
    <w:basedOn w:val="18"/>
    <w:pPr>
      <w:tabs>
        <w:tab w:val="right" w:leader="dot" w:pos="8789"/>
      </w:tabs>
      <w:ind w:left="849" w:firstLine="0"/>
    </w:pPr>
  </w:style>
  <w:style w:type="paragraph" w:styleId="51">
    <w:name w:val="toc 5"/>
    <w:basedOn w:val="18"/>
    <w:pPr>
      <w:tabs>
        <w:tab w:val="right" w:leader="dot" w:pos="8506"/>
      </w:tabs>
      <w:ind w:left="1132" w:firstLine="0"/>
    </w:pPr>
  </w:style>
  <w:style w:type="paragraph" w:styleId="6">
    <w:name w:val="toc 6"/>
    <w:basedOn w:val="18"/>
    <w:pPr>
      <w:tabs>
        <w:tab w:val="right" w:leader="dot" w:pos="8223"/>
      </w:tabs>
      <w:ind w:left="1415" w:firstLine="0"/>
    </w:pPr>
  </w:style>
  <w:style w:type="paragraph" w:styleId="7">
    <w:name w:val="toc 7"/>
    <w:basedOn w:val="18"/>
    <w:pPr>
      <w:tabs>
        <w:tab w:val="right" w:leader="dot" w:pos="7940"/>
      </w:tabs>
      <w:ind w:left="1698" w:firstLine="0"/>
    </w:pPr>
  </w:style>
  <w:style w:type="paragraph" w:styleId="8">
    <w:name w:val="toc 8"/>
    <w:basedOn w:val="18"/>
    <w:pPr>
      <w:tabs>
        <w:tab w:val="right" w:leader="dot" w:pos="7657"/>
      </w:tabs>
      <w:ind w:left="1981" w:firstLine="0"/>
    </w:pPr>
  </w:style>
  <w:style w:type="paragraph" w:styleId="9">
    <w:name w:val="toc 9"/>
    <w:basedOn w:val="18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8"/>
    <w:pPr>
      <w:tabs>
        <w:tab w:val="right" w:leader="dot" w:pos="7091"/>
      </w:tabs>
      <w:ind w:left="2547" w:firstLine="0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d">
    <w:name w:val="Текст примечания1"/>
    <w:basedOn w:val="a"/>
    <w:rPr>
      <w:rFonts w:cs="Times New Roman"/>
    </w:rPr>
  </w:style>
  <w:style w:type="paragraph" w:customStyle="1" w:styleId="1e">
    <w:name w:val="Тема примечания1"/>
    <w:basedOn w:val="1d"/>
    <w:rPr>
      <w:b/>
      <w:bCs/>
    </w:rPr>
  </w:style>
  <w:style w:type="paragraph" w:customStyle="1" w:styleId="00">
    <w:name w:val="ТЗ0 основной"/>
    <w:basedOn w:val="a"/>
    <w:pPr>
      <w:suppressAutoHyphens w:val="0"/>
      <w:spacing w:before="60" w:after="60" w:line="360" w:lineRule="auto"/>
      <w:ind w:firstLine="851"/>
    </w:pPr>
    <w:rPr>
      <w:rFonts w:ascii="Times New Roman" w:hAnsi="Times New Roman" w:cs="Times New Roman"/>
      <w:bCs/>
      <w:spacing w:val="-1"/>
      <w:sz w:val="28"/>
      <w:szCs w:val="24"/>
    </w:rPr>
  </w:style>
  <w:style w:type="paragraph" w:customStyle="1" w:styleId="af8">
    <w:name w:val="_Основной с красной строки"/>
    <w:basedOn w:val="a"/>
    <w:pPr>
      <w:suppressAutoHyphens w:val="0"/>
      <w:spacing w:line="360" w:lineRule="exact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1f">
    <w:name w:val="Без интервала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9">
    <w:name w:val="Название продукта"/>
    <w:basedOn w:val="a"/>
    <w:pPr>
      <w:suppressAutoHyphens w:val="0"/>
      <w:spacing w:before="120" w:after="120"/>
      <w:ind w:left="697" w:hanging="357"/>
      <w:jc w:val="center"/>
    </w:pPr>
    <w:rPr>
      <w:sz w:val="72"/>
      <w:szCs w:val="72"/>
    </w:rPr>
  </w:style>
  <w:style w:type="paragraph" w:styleId="afa">
    <w:name w:val="Title"/>
    <w:basedOn w:val="a"/>
    <w:next w:val="afb"/>
    <w:qFormat/>
    <w:pPr>
      <w:ind w:left="1760" w:hanging="66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fb">
    <w:name w:val="Subtitle"/>
    <w:basedOn w:val="a"/>
    <w:next w:val="a0"/>
    <w:qFormat/>
    <w:pPr>
      <w:spacing w:after="60"/>
      <w:jc w:val="center"/>
    </w:pPr>
    <w:rPr>
      <w:rFonts w:ascii="Cambria" w:hAnsi="Cambria" w:cs="Times New Roman"/>
      <w:i/>
      <w:iCs/>
      <w:sz w:val="24"/>
      <w:szCs w:val="24"/>
    </w:rPr>
  </w:style>
  <w:style w:type="paragraph" w:customStyle="1" w:styleId="afc">
    <w:name w:val="_Список_марк"/>
    <w:basedOn w:val="a"/>
    <w:pPr>
      <w:tabs>
        <w:tab w:val="left" w:pos="684"/>
      </w:tabs>
      <w:suppressAutoHyphens w:val="0"/>
      <w:spacing w:before="120" w:after="120"/>
      <w:ind w:left="684" w:hanging="360"/>
    </w:pPr>
    <w:rPr>
      <w:rFonts w:ascii="Times New Roman" w:hAnsi="Times New Roman" w:cs="Times New Roman"/>
      <w:sz w:val="28"/>
      <w:szCs w:val="24"/>
    </w:rPr>
  </w:style>
  <w:style w:type="paragraph" w:customStyle="1" w:styleId="1f0">
    <w:name w:val="Обычный 1"/>
    <w:basedOn w:val="a"/>
    <w:pPr>
      <w:suppressAutoHyphens w:val="0"/>
      <w:spacing w:before="60" w:after="60"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fd">
    <w:name w:val="Текст в разделах"/>
    <w:basedOn w:val="a"/>
    <w:pPr>
      <w:suppressAutoHyphens w:val="0"/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customStyle="1" w:styleId="1f1">
    <w:name w:val="Рецензия1"/>
    <w:pPr>
      <w:suppressAutoHyphens/>
    </w:pPr>
    <w:rPr>
      <w:rFonts w:ascii="Tahoma" w:hAnsi="Tahoma" w:cs="Tahoma"/>
      <w:kern w:val="1"/>
      <w:lang w:eastAsia="ar-SA"/>
    </w:rPr>
  </w:style>
  <w:style w:type="paragraph" w:customStyle="1" w:styleId="1f2">
    <w:name w:val="Схема документа1"/>
    <w:basedOn w:val="a"/>
    <w:rPr>
      <w:rFonts w:cs="Times New Roman"/>
      <w:sz w:val="16"/>
      <w:szCs w:val="16"/>
    </w:rPr>
  </w:style>
  <w:style w:type="paragraph" w:customStyle="1" w:styleId="28">
    <w:name w:val="Абзац списка2"/>
    <w:basedOn w:val="a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e">
    <w:name w:val="Вид документации"/>
    <w:basedOn w:val="a"/>
    <w:pPr>
      <w:suppressAutoHyphens w:val="0"/>
      <w:spacing w:before="240" w:after="240"/>
      <w:ind w:left="697" w:hanging="357"/>
      <w:jc w:val="center"/>
    </w:pPr>
    <w:rPr>
      <w:sz w:val="28"/>
      <w:szCs w:val="24"/>
    </w:rPr>
  </w:style>
  <w:style w:type="paragraph" w:customStyle="1" w:styleId="aff">
    <w:name w:val="Наименование строк таблицы"/>
    <w:basedOn w:val="af4"/>
    <w:pPr>
      <w:suppressAutoHyphens w:val="0"/>
      <w:ind w:left="57" w:right="57" w:firstLine="0"/>
      <w:jc w:val="left"/>
    </w:pPr>
    <w:rPr>
      <w:rFonts w:cs="Times New Roman"/>
      <w:b/>
    </w:rPr>
  </w:style>
  <w:style w:type="paragraph" w:customStyle="1" w:styleId="20">
    <w:name w:val="заголовок 2"/>
    <w:basedOn w:val="2"/>
    <w:pPr>
      <w:keepLines/>
      <w:numPr>
        <w:ilvl w:val="1"/>
      </w:numPr>
      <w:suppressAutoHyphens w:val="0"/>
      <w:spacing w:before="480" w:after="360" w:line="288" w:lineRule="auto"/>
      <w:jc w:val="both"/>
    </w:pPr>
    <w:rPr>
      <w:rFonts w:eastAsia="Calibri" w:cs="Tahoma"/>
      <w:bCs w:val="0"/>
      <w:iCs w:val="0"/>
      <w:sz w:val="24"/>
      <w:szCs w:val="24"/>
    </w:rPr>
  </w:style>
  <w:style w:type="paragraph" w:customStyle="1" w:styleId="aff0">
    <w:name w:val="Обозначение документа"/>
    <w:basedOn w:val="a"/>
    <w:pPr>
      <w:suppressAutoHyphens w:val="0"/>
      <w:ind w:firstLine="0"/>
      <w:jc w:val="center"/>
    </w:pPr>
    <w:rPr>
      <w:rFonts w:cs="Times New Roman"/>
      <w:caps/>
      <w:sz w:val="28"/>
      <w:szCs w:val="36"/>
      <w:lang w:val="en-US"/>
    </w:rPr>
  </w:style>
  <w:style w:type="paragraph" w:customStyle="1" w:styleId="310">
    <w:name w:val="Основной текст с отступом 31"/>
    <w:basedOn w:val="a"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styleId="af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2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63909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6D458D"/>
  </w:style>
  <w:style w:type="paragraph" w:styleId="aff3">
    <w:name w:val="List Paragraph"/>
    <w:basedOn w:val="a"/>
    <w:uiPriority w:val="34"/>
    <w:qFormat/>
    <w:rsid w:val="00172941"/>
    <w:pPr>
      <w:ind w:left="708"/>
    </w:pPr>
  </w:style>
  <w:style w:type="table" w:styleId="aff4">
    <w:name w:val="Table Grid"/>
    <w:basedOn w:val="a2"/>
    <w:uiPriority w:val="59"/>
    <w:rsid w:val="00A65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1f3"/>
    <w:uiPriority w:val="99"/>
    <w:semiHidden/>
    <w:unhideWhenUsed/>
    <w:rsid w:val="0060397A"/>
    <w:rPr>
      <w:sz w:val="16"/>
      <w:szCs w:val="16"/>
    </w:rPr>
  </w:style>
  <w:style w:type="character" w:customStyle="1" w:styleId="1f3">
    <w:name w:val="Текст выноски Знак1"/>
    <w:basedOn w:val="a1"/>
    <w:link w:val="aff5"/>
    <w:uiPriority w:val="99"/>
    <w:semiHidden/>
    <w:rsid w:val="0060397A"/>
    <w:rPr>
      <w:rFonts w:ascii="Tahoma" w:hAnsi="Tahoma" w:cs="Tahoma"/>
      <w:kern w:val="1"/>
      <w:sz w:val="16"/>
      <w:szCs w:val="16"/>
      <w:lang w:eastAsia="ar-SA"/>
    </w:rPr>
  </w:style>
  <w:style w:type="character" w:styleId="aff6">
    <w:name w:val="annotation reference"/>
    <w:basedOn w:val="a1"/>
    <w:uiPriority w:val="99"/>
    <w:semiHidden/>
    <w:unhideWhenUsed/>
    <w:rsid w:val="004D6822"/>
    <w:rPr>
      <w:sz w:val="16"/>
      <w:szCs w:val="16"/>
    </w:rPr>
  </w:style>
  <w:style w:type="paragraph" w:styleId="aff7">
    <w:name w:val="annotation text"/>
    <w:basedOn w:val="a"/>
    <w:link w:val="1f4"/>
    <w:uiPriority w:val="99"/>
    <w:semiHidden/>
    <w:unhideWhenUsed/>
    <w:rsid w:val="004D6822"/>
  </w:style>
  <w:style w:type="character" w:customStyle="1" w:styleId="1f4">
    <w:name w:val="Текст примечания Знак1"/>
    <w:basedOn w:val="a1"/>
    <w:link w:val="aff7"/>
    <w:uiPriority w:val="99"/>
    <w:semiHidden/>
    <w:rsid w:val="004D6822"/>
    <w:rPr>
      <w:rFonts w:ascii="Tahoma" w:hAnsi="Tahoma" w:cs="Tahoma"/>
      <w:kern w:val="1"/>
      <w:lang w:eastAsia="ar-SA"/>
    </w:rPr>
  </w:style>
  <w:style w:type="paragraph" w:styleId="aff8">
    <w:name w:val="annotation subject"/>
    <w:basedOn w:val="aff7"/>
    <w:next w:val="aff7"/>
    <w:link w:val="1f5"/>
    <w:uiPriority w:val="99"/>
    <w:semiHidden/>
    <w:unhideWhenUsed/>
    <w:rsid w:val="004D6822"/>
    <w:rPr>
      <w:b/>
      <w:bCs/>
    </w:rPr>
  </w:style>
  <w:style w:type="character" w:customStyle="1" w:styleId="1f5">
    <w:name w:val="Тема примечания Знак1"/>
    <w:basedOn w:val="1f4"/>
    <w:link w:val="aff8"/>
    <w:uiPriority w:val="99"/>
    <w:semiHidden/>
    <w:rsid w:val="004D6822"/>
    <w:rPr>
      <w:rFonts w:ascii="Tahoma" w:hAnsi="Tahoma" w:cs="Tahoma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8%D0%BF_%D0%B4%D0%B0%D0%BD%D0%BD%D1%8B%D1%85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B%D1%84%D0%B0%D0%B2%D0%B8%D1%82_(%D0%B8%D0%BD%D1%84%D0%BE%D1%80%D0%BC%D0%B0%D1%82%D0%B8%D0%BA%D0%B0)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D806-532F-44FD-9948-07A9ED3E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</vt:lpstr>
    </vt:vector>
  </TitlesOfParts>
  <Company/>
  <LinksUpToDate>false</LinksUpToDate>
  <CharactersWithSpaces>10274</CharactersWithSpaces>
  <SharedDoc>false</SharedDoc>
  <HLinks>
    <vt:vector size="12" baseType="variant"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http://ru.wikipedia.org/wiki/%D0%90%D0%BB%D1%84%D0%B0%D0%B2%D0%B8%D1%82_(%D0%B8%D0%BD%D1%84%D0%BE%D1%80%D0%BC%D0%B0%D1%82%D0%B8%D0%BA%D0%B0)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http://ru.wikipedia.org/wiki/%D0%A2%D0%B8%D0%BF_%D0%B4%D0%B0%D0%BD%D0%BD%D1%8B%D1%85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</dc:title>
  <dc:creator>Александр</dc:creator>
  <cp:lastModifiedBy>Марина Пронина</cp:lastModifiedBy>
  <cp:revision>9</cp:revision>
  <cp:lastPrinted>2013-09-20T03:40:00Z</cp:lastPrinted>
  <dcterms:created xsi:type="dcterms:W3CDTF">2014-03-23T13:15:00Z</dcterms:created>
  <dcterms:modified xsi:type="dcterms:W3CDTF">2014-06-23T12:06:00Z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